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9B3757">
      <w:pPr>
        <w:pStyle w:val="BodyA"/>
        <w:jc w:val="center"/>
        <w:rPr>
          <w:sz w:val="42"/>
          <w:szCs w:val="42"/>
        </w:rPr>
      </w:pPr>
      <w:r>
        <w:rPr>
          <w:sz w:val="42"/>
          <w:szCs w:val="42"/>
        </w:rPr>
        <w:t>Technical Support Workshop</w:t>
      </w: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9B3757">
      <w:pPr>
        <w:pStyle w:val="BodyA"/>
        <w:jc w:val="center"/>
        <w:rPr>
          <w:sz w:val="42"/>
          <w:szCs w:val="42"/>
        </w:rPr>
      </w:pPr>
      <w:r>
        <w:rPr>
          <w:sz w:val="42"/>
          <w:szCs w:val="42"/>
        </w:rPr>
        <w:t>Illinois Leadership Principal Preparation Program</w:t>
      </w: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9B3757">
      <w:pPr>
        <w:pStyle w:val="BodyA"/>
        <w:jc w:val="center"/>
        <w:rPr>
          <w:sz w:val="42"/>
          <w:szCs w:val="42"/>
        </w:rPr>
      </w:pPr>
      <w:r>
        <w:rPr>
          <w:sz w:val="42"/>
          <w:szCs w:val="42"/>
        </w:rPr>
        <w:t>Monday, October 6</w:t>
      </w:r>
    </w:p>
    <w:p w:rsidR="00DE4386" w:rsidRDefault="009B3757">
      <w:pPr>
        <w:pStyle w:val="BodyA"/>
        <w:jc w:val="center"/>
        <w:rPr>
          <w:sz w:val="42"/>
          <w:szCs w:val="42"/>
        </w:rPr>
      </w:pPr>
      <w:r>
        <w:rPr>
          <w:sz w:val="42"/>
          <w:szCs w:val="42"/>
        </w:rPr>
        <w:t>12:00-4:00</w:t>
      </w: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Pr="009B3757" w:rsidRDefault="009B3757">
      <w:pPr>
        <w:pStyle w:val="BodyA"/>
        <w:jc w:val="center"/>
        <w:rPr>
          <w:rFonts w:asciiTheme="minorHAnsi" w:hAnsiTheme="minorHAnsi"/>
          <w:color w:val="auto"/>
          <w:sz w:val="40"/>
          <w:szCs w:val="40"/>
        </w:rPr>
      </w:pPr>
      <w:r w:rsidRPr="009B3757">
        <w:rPr>
          <w:rFonts w:asciiTheme="minorHAnsi" w:hAnsiTheme="minorHAnsi"/>
          <w:color w:val="auto"/>
          <w:sz w:val="40"/>
          <w:szCs w:val="40"/>
        </w:rPr>
        <w:t>Illinois State University Alumni Center</w:t>
      </w:r>
    </w:p>
    <w:p w:rsidR="00DE4386" w:rsidRPr="009B3757" w:rsidRDefault="009B3757">
      <w:pPr>
        <w:pStyle w:val="BodyA"/>
        <w:jc w:val="center"/>
        <w:rPr>
          <w:rFonts w:asciiTheme="minorHAnsi" w:hAnsiTheme="minorHAnsi"/>
          <w:color w:val="auto"/>
          <w:sz w:val="40"/>
          <w:szCs w:val="40"/>
        </w:rPr>
      </w:pPr>
      <w:r w:rsidRPr="009B3757">
        <w:rPr>
          <w:rFonts w:asciiTheme="minorHAnsi" w:hAnsiTheme="minorHAnsi" w:cs="Arial"/>
          <w:color w:val="auto"/>
          <w:sz w:val="40"/>
          <w:szCs w:val="40"/>
          <w:lang w:val="en"/>
        </w:rPr>
        <w:t xml:space="preserve">1101 N. Main Street </w:t>
      </w:r>
      <w:r w:rsidRPr="009B3757">
        <w:rPr>
          <w:rFonts w:asciiTheme="minorHAnsi" w:hAnsiTheme="minorHAnsi" w:cs="Arial"/>
          <w:color w:val="auto"/>
          <w:sz w:val="40"/>
          <w:szCs w:val="40"/>
          <w:lang w:val="en"/>
        </w:rPr>
        <w:br/>
        <w:t>Normal, IL 61790-3100</w:t>
      </w:r>
    </w:p>
    <w:p w:rsidR="00DE4386" w:rsidRPr="009B3757" w:rsidRDefault="00DE4386">
      <w:pPr>
        <w:pStyle w:val="BodyA"/>
        <w:jc w:val="center"/>
        <w:rPr>
          <w:rFonts w:asciiTheme="minorHAnsi" w:hAnsiTheme="minorHAnsi"/>
          <w:sz w:val="40"/>
          <w:szCs w:val="40"/>
        </w:rPr>
      </w:pP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9B3757">
      <w:pPr>
        <w:pStyle w:val="BodyA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Please register to attend this workshop at </w:t>
      </w:r>
    </w:p>
    <w:p w:rsidR="00DE4386" w:rsidRDefault="009C70F4">
      <w:pPr>
        <w:pStyle w:val="BodyA"/>
        <w:jc w:val="center"/>
        <w:rPr>
          <w:sz w:val="42"/>
          <w:szCs w:val="42"/>
        </w:rPr>
      </w:pPr>
      <w:hyperlink r:id="rId8" w:history="1">
        <w:r w:rsidR="009B3757">
          <w:rPr>
            <w:rStyle w:val="Hyperlink0"/>
            <w:sz w:val="42"/>
            <w:szCs w:val="42"/>
          </w:rPr>
          <w:t>mbolin@ilstu.edu</w:t>
        </w:r>
      </w:hyperlink>
      <w:r w:rsidR="009B3757">
        <w:rPr>
          <w:sz w:val="42"/>
          <w:szCs w:val="42"/>
        </w:rPr>
        <w:t xml:space="preserve"> </w:t>
      </w: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DE4386">
      <w:pPr>
        <w:pStyle w:val="BodyA"/>
        <w:jc w:val="center"/>
        <w:rPr>
          <w:sz w:val="42"/>
          <w:szCs w:val="42"/>
        </w:rPr>
      </w:pPr>
    </w:p>
    <w:p w:rsidR="00DE4386" w:rsidRDefault="009B3757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Agenda Attached</w:t>
      </w:r>
    </w:p>
    <w:p w:rsidR="00DE4386" w:rsidRDefault="009B3757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Participants are encouraged to bring colleagues and a laptop to exchange program materials.</w:t>
      </w: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DE4386" w:rsidRDefault="00DE4386">
      <w:pPr>
        <w:pStyle w:val="BodyA"/>
        <w:jc w:val="center"/>
      </w:pPr>
    </w:p>
    <w:p w:rsidR="009B3757" w:rsidRDefault="009B3757">
      <w:pPr>
        <w:pStyle w:val="BodyA"/>
        <w:jc w:val="center"/>
        <w:rPr>
          <w:b/>
          <w:bCs/>
          <w:sz w:val="28"/>
          <w:szCs w:val="28"/>
        </w:rPr>
      </w:pPr>
    </w:p>
    <w:p w:rsidR="00DE4386" w:rsidRDefault="009B3757" w:rsidP="009B3757">
      <w:pPr>
        <w:pStyle w:val="BodyA"/>
        <w:pBdr>
          <w:bottom w:val="single" w:sz="4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Illinois Leadership Principal Preparation Program </w:t>
      </w:r>
    </w:p>
    <w:p w:rsidR="00DE4386" w:rsidRDefault="009B3757" w:rsidP="009B3757">
      <w:pPr>
        <w:pStyle w:val="BodyA"/>
        <w:pBdr>
          <w:bottom w:val="single" w:sz="4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Talk and Take Session</w:t>
      </w:r>
    </w:p>
    <w:p w:rsidR="00DE4386" w:rsidRDefault="00DE4386" w:rsidP="009B3757">
      <w:pPr>
        <w:pStyle w:val="BodyA"/>
        <w:pBdr>
          <w:bottom w:val="single" w:sz="4" w:space="0" w:color="auto"/>
        </w:pBdr>
        <w:jc w:val="center"/>
        <w:rPr>
          <w:b/>
          <w:bCs/>
          <w:sz w:val="28"/>
          <w:szCs w:val="28"/>
        </w:rPr>
      </w:pPr>
    </w:p>
    <w:p w:rsidR="00DE4386" w:rsidRDefault="009B3757" w:rsidP="009B3757">
      <w:pPr>
        <w:pStyle w:val="BodyA"/>
        <w:pBdr>
          <w:bottom w:val="single" w:sz="4" w:space="0" w:color="auto"/>
        </w:pBdr>
        <w:rPr>
          <w:b/>
          <w:bCs/>
        </w:rPr>
      </w:pPr>
      <w:r>
        <w:rPr>
          <w:b/>
          <w:bCs/>
        </w:rPr>
        <w:t>When: October 6, 12:00-4:00</w:t>
      </w:r>
    </w:p>
    <w:p w:rsidR="00DE4386" w:rsidRDefault="00DE4386" w:rsidP="009B3757">
      <w:pPr>
        <w:pStyle w:val="BodyA"/>
        <w:pBdr>
          <w:bottom w:val="single" w:sz="4" w:space="0" w:color="auto"/>
        </w:pBdr>
        <w:rPr>
          <w:b/>
          <w:bCs/>
        </w:rPr>
      </w:pPr>
    </w:p>
    <w:p w:rsidR="00DE4386" w:rsidRDefault="009B3757" w:rsidP="009B3757">
      <w:pPr>
        <w:pStyle w:val="BodyA"/>
        <w:pBdr>
          <w:bottom w:val="single" w:sz="4" w:space="0" w:color="auto"/>
        </w:pBdr>
        <w:rPr>
          <w:b/>
          <w:bCs/>
        </w:rPr>
      </w:pPr>
      <w:r>
        <w:rPr>
          <w:b/>
          <w:bCs/>
        </w:rPr>
        <w:t>Where: ISU Alumni Center, Bloomington, IL</w:t>
      </w:r>
    </w:p>
    <w:p w:rsidR="00DE4386" w:rsidRDefault="00DE4386" w:rsidP="009B3757">
      <w:pPr>
        <w:pStyle w:val="BodyA"/>
        <w:pBdr>
          <w:bottom w:val="single" w:sz="4" w:space="0" w:color="auto"/>
        </w:pBdr>
        <w:rPr>
          <w:b/>
          <w:bCs/>
        </w:rPr>
      </w:pPr>
    </w:p>
    <w:p w:rsidR="00DE4386" w:rsidRPr="009B3757" w:rsidRDefault="009B3757" w:rsidP="009B3757">
      <w:pPr>
        <w:pStyle w:val="BodyA"/>
        <w:pBdr>
          <w:bottom w:val="single" w:sz="4" w:space="0" w:color="auto"/>
        </w:pBdr>
        <w:rPr>
          <w:b/>
          <w:bCs/>
        </w:rPr>
      </w:pPr>
      <w:r>
        <w:rPr>
          <w:b/>
          <w:bCs/>
        </w:rPr>
        <w:t>Goals for the D</w:t>
      </w:r>
      <w:r w:rsidRPr="009B3757">
        <w:rPr>
          <w:b/>
          <w:bCs/>
        </w:rPr>
        <w:t>ay</w:t>
      </w:r>
      <w:r w:rsidRPr="009B3757">
        <w:t xml:space="preserve">: </w:t>
      </w:r>
      <w:r w:rsidRPr="009B3757">
        <w:rPr>
          <w:b/>
          <w:bCs/>
          <w:i/>
          <w:iCs/>
        </w:rPr>
        <w:t xml:space="preserve">Talk-and-Take </w:t>
      </w:r>
      <w:r w:rsidRPr="009B3757">
        <w:rPr>
          <w:b/>
          <w:bCs/>
        </w:rPr>
        <w:t>Sessions with a FOCUS on the internship</w:t>
      </w:r>
    </w:p>
    <w:p w:rsidR="009B3757" w:rsidRDefault="009B3757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9B3757" w:rsidRDefault="009B3757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DE4386" w:rsidRDefault="009B3757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12:00 p.m.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Lunch and gathering</w:t>
      </w:r>
    </w:p>
    <w:p w:rsidR="00DE4386" w:rsidRDefault="00DE4386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9B3757" w:rsidRDefault="009B3757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DE4386" w:rsidRDefault="009B3757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12:30 p.m.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 xml:space="preserve">Session 1: Internship Steps and Responsibilities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Joe Pacha</w:t>
      </w:r>
    </w:p>
    <w:p w:rsidR="00DE4386" w:rsidRDefault="009B3757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What are the most critical tasks that need to be accomplished in planning for the internship? </w:t>
      </w:r>
      <w:r w:rsidRPr="009B3757">
        <w:rPr>
          <w:bdr w:val="none" w:sz="0" w:space="0" w:color="auto"/>
        </w:rPr>
        <w:t>Wh</w:t>
      </w:r>
      <w:r>
        <w:t xml:space="preserve">o will champion each of these tasks to ensure the success of the internship? </w:t>
      </w:r>
    </w:p>
    <w:p w:rsidR="00DE4386" w:rsidRDefault="009B3757" w:rsidP="009B3757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rPr>
          <w:rFonts w:eastAsia="Helvetica" w:hAnsi="Helvetica" w:cs="Helvetica"/>
        </w:rPr>
      </w:pPr>
      <w:r>
        <w:t>Participant Discussion and Work Period/Documents Exchange</w:t>
      </w:r>
    </w:p>
    <w:p w:rsidR="00DE4386" w:rsidRDefault="00DE4386" w:rsidP="009B37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9B3757" w:rsidRDefault="009B3757">
      <w:pPr>
        <w:pStyle w:val="BodyA"/>
        <w:rPr>
          <w:b/>
          <w:bCs/>
        </w:rPr>
      </w:pPr>
    </w:p>
    <w:p w:rsidR="00DE4386" w:rsidRDefault="009B3757">
      <w:pPr>
        <w:pStyle w:val="BodyA"/>
      </w:pPr>
      <w:r>
        <w:rPr>
          <w:b/>
          <w:bCs/>
        </w:rPr>
        <w:t xml:space="preserve">1:30 p.m.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Session 2: Steps in Building a Program Assessment Cycle</w:t>
      </w:r>
      <w:r>
        <w:rPr>
          <w:rFonts w:ascii="Arial Unicode MS"/>
          <w:b/>
          <w:bCs/>
        </w:rPr>
        <w:t xml:space="preserve">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/>
          <w:b/>
          <w:bCs/>
        </w:rPr>
        <w:t xml:space="preserve"> </w:t>
      </w:r>
      <w:r>
        <w:rPr>
          <w:b/>
          <w:bCs/>
        </w:rPr>
        <w:t>Joe Pacha</w:t>
      </w:r>
      <w:r>
        <w:t xml:space="preserve"> </w:t>
      </w:r>
    </w:p>
    <w:p w:rsidR="00DE4386" w:rsidRDefault="009B3757">
      <w:pPr>
        <w:pStyle w:val="BodyA"/>
        <w:rPr>
          <w:b/>
          <w:bCs/>
        </w:rPr>
      </w:pPr>
      <w:r>
        <w:t>The session will examine the benefits of a continuous cycle of assessment and improvement and how a well-developed assessment cycle contributes to the quality of the Internship. Bring a list of your primary (anchor) assignments to get started on this task.</w:t>
      </w:r>
    </w:p>
    <w:p w:rsidR="00DE4386" w:rsidRDefault="009B3757">
      <w:pPr>
        <w:pStyle w:val="BodyA"/>
        <w:numPr>
          <w:ilvl w:val="0"/>
          <w:numId w:val="4"/>
        </w:numPr>
        <w:tabs>
          <w:tab w:val="num" w:pos="720"/>
        </w:tabs>
        <w:ind w:left="720" w:hanging="360"/>
        <w:rPr>
          <w:rFonts w:eastAsia="Helvetica" w:hAnsi="Helvetica" w:cs="Helvetica"/>
        </w:rPr>
      </w:pPr>
      <w:r>
        <w:t>Participant Discussion and Work Period/ Documents Exchange</w:t>
      </w:r>
    </w:p>
    <w:p w:rsidR="00DE4386" w:rsidRDefault="00DE4386">
      <w:pPr>
        <w:pStyle w:val="BodyA"/>
      </w:pPr>
    </w:p>
    <w:p w:rsidR="009B3757" w:rsidRDefault="009B3757">
      <w:pPr>
        <w:pStyle w:val="BodyA"/>
      </w:pPr>
    </w:p>
    <w:p w:rsidR="00DE4386" w:rsidRDefault="009B3757">
      <w:pPr>
        <w:pStyle w:val="BodyA"/>
        <w:rPr>
          <w:b/>
          <w:bCs/>
        </w:rPr>
      </w:pPr>
      <w:r>
        <w:rPr>
          <w:b/>
          <w:bCs/>
        </w:rPr>
        <w:t xml:space="preserve">2:30 p.m.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 xml:space="preserve">Session 3: Internship Assessment Tools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b/>
          <w:bCs/>
        </w:rPr>
        <w:t>Kristine Servais and Dean Halverson</w:t>
      </w:r>
      <w:r>
        <w:t>.  This session will provide suggestions in how to manage and assess the State required internship assignments. Documents will be shared from two programs that have designed a single document for students to use to gather evidence and address the internship requirements, including SREB.</w:t>
      </w:r>
    </w:p>
    <w:p w:rsidR="00DE4386" w:rsidRDefault="009B3757">
      <w:pPr>
        <w:pStyle w:val="BodyA"/>
        <w:numPr>
          <w:ilvl w:val="0"/>
          <w:numId w:val="5"/>
        </w:numPr>
        <w:tabs>
          <w:tab w:val="num" w:pos="720"/>
        </w:tabs>
        <w:ind w:left="720" w:hanging="360"/>
        <w:rPr>
          <w:rFonts w:eastAsia="Helvetica" w:hAnsi="Helvetica" w:cs="Helvetica"/>
        </w:rPr>
      </w:pPr>
      <w:r>
        <w:t>Participant Discussion and Work Period/ Documents Exchange</w:t>
      </w:r>
    </w:p>
    <w:p w:rsidR="00DE4386" w:rsidRDefault="00DE4386">
      <w:pPr>
        <w:pStyle w:val="BodyA"/>
      </w:pPr>
    </w:p>
    <w:p w:rsidR="009B3757" w:rsidRDefault="009B3757">
      <w:pPr>
        <w:pStyle w:val="BodyA"/>
      </w:pPr>
    </w:p>
    <w:p w:rsidR="00DE4386" w:rsidRDefault="009B3757">
      <w:pPr>
        <w:pStyle w:val="BodyA"/>
        <w:rPr>
          <w:b/>
          <w:bCs/>
        </w:rPr>
      </w:pPr>
      <w:r>
        <w:rPr>
          <w:b/>
          <w:bCs/>
        </w:rPr>
        <w:t xml:space="preserve">3:15 p.m.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 xml:space="preserve">Using Task Stream to Build and Sustain Quality Program Assessment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Maureen Kincaid and Kristine Servais</w:t>
      </w:r>
    </w:p>
    <w:p w:rsidR="00DE4386" w:rsidRDefault="00DE4386">
      <w:pPr>
        <w:pStyle w:val="BodyA"/>
        <w:rPr>
          <w:b/>
          <w:bCs/>
        </w:rPr>
      </w:pPr>
    </w:p>
    <w:p w:rsidR="009B3757" w:rsidRDefault="009B3757">
      <w:pPr>
        <w:pStyle w:val="BodyA"/>
        <w:rPr>
          <w:b/>
          <w:bCs/>
        </w:rPr>
      </w:pPr>
    </w:p>
    <w:p w:rsidR="00DE4386" w:rsidRDefault="009B3757">
      <w:pPr>
        <w:pStyle w:val="BodyA"/>
        <w:rPr>
          <w:b/>
          <w:bCs/>
        </w:rPr>
      </w:pPr>
      <w:r>
        <w:rPr>
          <w:b/>
          <w:bCs/>
        </w:rPr>
        <w:t xml:space="preserve">3:40 p.m. </w:t>
      </w: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Resource Poster and Wrap-Up</w:t>
      </w:r>
    </w:p>
    <w:p w:rsidR="00DE4386" w:rsidRDefault="009B3757">
      <w:pPr>
        <w:pStyle w:val="BodyA"/>
        <w:rPr>
          <w:b/>
          <w:bCs/>
        </w:rPr>
      </w:pPr>
      <w:r>
        <w:rPr>
          <w:b/>
          <w:bCs/>
        </w:rPr>
        <w:t>What other technical assistance is needed in order to plan for future Technical Assistance Workshops?</w:t>
      </w:r>
    </w:p>
    <w:p w:rsidR="00DE4386" w:rsidRDefault="00DE4386">
      <w:pPr>
        <w:pStyle w:val="BodyA"/>
        <w:rPr>
          <w:b/>
          <w:bCs/>
        </w:rPr>
      </w:pPr>
    </w:p>
    <w:p w:rsidR="00DE4386" w:rsidRDefault="00DE4386">
      <w:pPr>
        <w:pStyle w:val="BodyA"/>
        <w:rPr>
          <w:b/>
          <w:bCs/>
        </w:rPr>
      </w:pPr>
    </w:p>
    <w:p w:rsidR="00DE4386" w:rsidRDefault="00DE4386">
      <w:pPr>
        <w:pStyle w:val="BodyA"/>
        <w:rPr>
          <w:b/>
          <w:bCs/>
        </w:rPr>
      </w:pPr>
    </w:p>
    <w:p w:rsidR="00DE4386" w:rsidRDefault="00DE4386">
      <w:pPr>
        <w:pStyle w:val="BodyA"/>
        <w:rPr>
          <w:b/>
          <w:bCs/>
        </w:rPr>
      </w:pPr>
    </w:p>
    <w:p w:rsidR="00DE4386" w:rsidRDefault="00DE4386">
      <w:pPr>
        <w:pStyle w:val="BodyA"/>
        <w:rPr>
          <w:b/>
          <w:bCs/>
        </w:rPr>
      </w:pPr>
    </w:p>
    <w:p w:rsidR="00DE4386" w:rsidRDefault="009B3757">
      <w:pPr>
        <w:pStyle w:val="BodyA"/>
      </w:pPr>
      <w:r>
        <w:t xml:space="preserve">NOTE: Participants are encouraged to bring a flash drive and laptop computer in order to participate and access the exchange of documents and materials shared at the workshop. </w:t>
      </w:r>
    </w:p>
    <w:sectPr w:rsidR="00DE438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F4" w:rsidRDefault="009C70F4">
      <w:r>
        <w:separator/>
      </w:r>
    </w:p>
  </w:endnote>
  <w:endnote w:type="continuationSeparator" w:id="0">
    <w:p w:rsidR="009C70F4" w:rsidRDefault="009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86" w:rsidRDefault="00DE438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F4" w:rsidRDefault="009C70F4">
      <w:r>
        <w:separator/>
      </w:r>
    </w:p>
  </w:footnote>
  <w:footnote w:type="continuationSeparator" w:id="0">
    <w:p w:rsidR="009C70F4" w:rsidRDefault="009C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86" w:rsidRDefault="00DE438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02"/>
    <w:multiLevelType w:val="multilevel"/>
    <w:tmpl w:val="14BA87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1965463"/>
    <w:multiLevelType w:val="multilevel"/>
    <w:tmpl w:val="616A82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40EA195B"/>
    <w:multiLevelType w:val="multilevel"/>
    <w:tmpl w:val="B7E8D14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42DF2EC5"/>
    <w:multiLevelType w:val="multilevel"/>
    <w:tmpl w:val="CB52C21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60DB01DD"/>
    <w:multiLevelType w:val="multilevel"/>
    <w:tmpl w:val="77BE27E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386"/>
    <w:rsid w:val="00744BA3"/>
    <w:rsid w:val="009B3757"/>
    <w:rsid w:val="009C70F4"/>
    <w:rsid w:val="00DE4386"/>
    <w:rsid w:val="00F53F2E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lin@ilst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Erika</dc:creator>
  <cp:lastModifiedBy>test</cp:lastModifiedBy>
  <cp:revision>2</cp:revision>
  <cp:lastPrinted>2014-09-03T17:20:00Z</cp:lastPrinted>
  <dcterms:created xsi:type="dcterms:W3CDTF">2014-09-03T17:17:00Z</dcterms:created>
  <dcterms:modified xsi:type="dcterms:W3CDTF">2014-09-03T17:17:00Z</dcterms:modified>
</cp:coreProperties>
</file>