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58" w:rsidRDefault="00C03114" w:rsidP="00C03114">
      <w:pPr>
        <w:pStyle w:val="NoSpacing"/>
        <w:jc w:val="center"/>
        <w:rPr>
          <w:sz w:val="28"/>
          <w:szCs w:val="28"/>
        </w:rPr>
      </w:pPr>
      <w:bookmarkStart w:id="0" w:name="_GoBack"/>
      <w:bookmarkEnd w:id="0"/>
      <w:r>
        <w:rPr>
          <w:sz w:val="28"/>
          <w:szCs w:val="28"/>
        </w:rPr>
        <w:t>August 9, 2011 LINC Consortium Meeting Minutes</w:t>
      </w:r>
    </w:p>
    <w:p w:rsidR="00C03114" w:rsidRDefault="00C03114" w:rsidP="00C03114">
      <w:pPr>
        <w:pStyle w:val="NoSpacing"/>
        <w:rPr>
          <w:sz w:val="24"/>
          <w:szCs w:val="24"/>
        </w:rPr>
      </w:pPr>
    </w:p>
    <w:p w:rsidR="00C03114" w:rsidRPr="00795BB7" w:rsidRDefault="00C03114" w:rsidP="00C03114">
      <w:pPr>
        <w:pStyle w:val="NoSpacing"/>
        <w:rPr>
          <w:b/>
          <w:sz w:val="24"/>
          <w:szCs w:val="24"/>
        </w:rPr>
      </w:pPr>
      <w:r w:rsidRPr="00795BB7">
        <w:rPr>
          <w:b/>
          <w:sz w:val="24"/>
          <w:szCs w:val="24"/>
        </w:rPr>
        <w:t>1. Purpose of grant</w:t>
      </w:r>
    </w:p>
    <w:p w:rsidR="00C03114" w:rsidRDefault="00C03114" w:rsidP="00C03114">
      <w:pPr>
        <w:pStyle w:val="NoSpacing"/>
        <w:rPr>
          <w:sz w:val="24"/>
          <w:szCs w:val="24"/>
        </w:rPr>
      </w:pPr>
      <w:r>
        <w:rPr>
          <w:sz w:val="24"/>
          <w:szCs w:val="24"/>
        </w:rPr>
        <w:t>-get a sense of current linkage between EC and k-12</w:t>
      </w:r>
    </w:p>
    <w:p w:rsidR="00C03114" w:rsidRDefault="00C03114" w:rsidP="00C03114">
      <w:pPr>
        <w:pStyle w:val="NoSpacing"/>
        <w:rPr>
          <w:sz w:val="24"/>
          <w:szCs w:val="24"/>
        </w:rPr>
      </w:pPr>
      <w:r>
        <w:rPr>
          <w:sz w:val="24"/>
          <w:szCs w:val="24"/>
        </w:rPr>
        <w:t>-fade-out due to disconnect</w:t>
      </w:r>
    </w:p>
    <w:p w:rsidR="00C03114" w:rsidRDefault="00C03114" w:rsidP="00C03114">
      <w:pPr>
        <w:pStyle w:val="NoSpacing"/>
        <w:rPr>
          <w:sz w:val="24"/>
          <w:szCs w:val="24"/>
        </w:rPr>
      </w:pPr>
      <w:r>
        <w:rPr>
          <w:sz w:val="24"/>
          <w:szCs w:val="24"/>
        </w:rPr>
        <w:t>-professional development system</w:t>
      </w:r>
    </w:p>
    <w:p w:rsidR="00C03114" w:rsidRDefault="00C03114" w:rsidP="00C03114">
      <w:pPr>
        <w:pStyle w:val="NoSpacing"/>
        <w:rPr>
          <w:sz w:val="24"/>
          <w:szCs w:val="24"/>
        </w:rPr>
      </w:pPr>
    </w:p>
    <w:p w:rsidR="00C03114" w:rsidRPr="00795BB7" w:rsidRDefault="00C03114" w:rsidP="00C03114">
      <w:pPr>
        <w:pStyle w:val="NoSpacing"/>
        <w:rPr>
          <w:b/>
          <w:sz w:val="24"/>
          <w:szCs w:val="24"/>
        </w:rPr>
      </w:pPr>
      <w:r w:rsidRPr="00795BB7">
        <w:rPr>
          <w:b/>
          <w:sz w:val="24"/>
          <w:szCs w:val="24"/>
        </w:rPr>
        <w:t>2. Why is it important?</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Kristina, NC: common sense of investing early, has been principal/teacher at many grade levels, fascinated by impact</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Marla, Loyola: social justice for child, director for Joseph P Hill center in Evanston, made a lot of sense due to background, glad something is being done for little ones</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Carol Webb, Western: made incredible difference in district, brain research: a lot is set by age 3 so important to catch early</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Debbie Lee, Western: want to improve teaching: need good feedback from school leaders, own background not EC</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 xml:space="preserve">Jess House, Western: figuring out ELL courses, thinks project is important, will help with good </w:t>
      </w:r>
      <w:proofErr w:type="spellStart"/>
      <w:r>
        <w:rPr>
          <w:sz w:val="24"/>
          <w:szCs w:val="24"/>
        </w:rPr>
        <w:t>judgement</w:t>
      </w:r>
      <w:proofErr w:type="spellEnd"/>
      <w:r>
        <w:rPr>
          <w:sz w:val="24"/>
          <w:szCs w:val="24"/>
        </w:rPr>
        <w:t xml:space="preserve">, have to work with supplier (previous schools), </w:t>
      </w:r>
      <w:proofErr w:type="gramStart"/>
      <w:r>
        <w:rPr>
          <w:sz w:val="24"/>
          <w:szCs w:val="24"/>
        </w:rPr>
        <w:t>must</w:t>
      </w:r>
      <w:proofErr w:type="gramEnd"/>
      <w:r>
        <w:rPr>
          <w:sz w:val="24"/>
          <w:szCs w:val="24"/>
        </w:rPr>
        <w:t xml:space="preserve"> re-work system</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 xml:space="preserve">Joe Pacha, ISU: tendency for children with disabilities to remain in community, also good for regular </w:t>
      </w:r>
      <w:proofErr w:type="spellStart"/>
      <w:proofErr w:type="gramStart"/>
      <w:r>
        <w:rPr>
          <w:sz w:val="24"/>
          <w:szCs w:val="24"/>
        </w:rPr>
        <w:t>ed</w:t>
      </w:r>
      <w:proofErr w:type="spellEnd"/>
      <w:proofErr w:type="gramEnd"/>
      <w:r>
        <w:rPr>
          <w:sz w:val="24"/>
          <w:szCs w:val="24"/>
        </w:rPr>
        <w:t xml:space="preserve"> to learn to be accepting and inclusive, need to build those relationships early</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Carol: trouble with documentation</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 xml:space="preserve">Joe: grants, put together ECC, had to have certain number of regular and special </w:t>
      </w:r>
      <w:proofErr w:type="spellStart"/>
      <w:proofErr w:type="gramStart"/>
      <w:r>
        <w:rPr>
          <w:sz w:val="24"/>
          <w:szCs w:val="24"/>
        </w:rPr>
        <w:t>ed</w:t>
      </w:r>
      <w:proofErr w:type="spellEnd"/>
      <w:proofErr w:type="gramEnd"/>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 xml:space="preserve">Marla: gaps in </w:t>
      </w:r>
      <w:proofErr w:type="gramStart"/>
      <w:r>
        <w:rPr>
          <w:sz w:val="24"/>
          <w:szCs w:val="24"/>
        </w:rPr>
        <w:t>salaries,</w:t>
      </w:r>
      <w:proofErr w:type="gramEnd"/>
      <w:r>
        <w:rPr>
          <w:sz w:val="24"/>
          <w:szCs w:val="24"/>
        </w:rPr>
        <w:t xml:space="preserve"> look into programs the same way licenses do</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 xml:space="preserve">Trish: -undergrads in teaching program learning broad curriculum. Current </w:t>
      </w:r>
      <w:proofErr w:type="gramStart"/>
      <w:r>
        <w:rPr>
          <w:sz w:val="24"/>
          <w:szCs w:val="24"/>
        </w:rPr>
        <w:t>staff don’t</w:t>
      </w:r>
      <w:proofErr w:type="gramEnd"/>
      <w:r>
        <w:rPr>
          <w:sz w:val="24"/>
          <w:szCs w:val="24"/>
        </w:rPr>
        <w:t xml:space="preserve"> have this advantage.</w:t>
      </w:r>
    </w:p>
    <w:p w:rsidR="00C03114" w:rsidRDefault="00C03114" w:rsidP="00C03114">
      <w:pPr>
        <w:pStyle w:val="NoSpacing"/>
        <w:rPr>
          <w:sz w:val="24"/>
          <w:szCs w:val="24"/>
        </w:rPr>
      </w:pPr>
      <w:r>
        <w:rPr>
          <w:sz w:val="24"/>
          <w:szCs w:val="24"/>
        </w:rPr>
        <w:t xml:space="preserve">-expectations changing for teacher and principal </w:t>
      </w:r>
      <w:proofErr w:type="spellStart"/>
      <w:proofErr w:type="gramStart"/>
      <w:r>
        <w:rPr>
          <w:sz w:val="24"/>
          <w:szCs w:val="24"/>
        </w:rPr>
        <w:t>ed</w:t>
      </w:r>
      <w:proofErr w:type="spellEnd"/>
      <w:proofErr w:type="gramEnd"/>
    </w:p>
    <w:p w:rsidR="00C03114" w:rsidRDefault="00C03114" w:rsidP="00C03114">
      <w:pPr>
        <w:pStyle w:val="NoSpacing"/>
        <w:rPr>
          <w:sz w:val="24"/>
          <w:szCs w:val="24"/>
        </w:rPr>
      </w:pPr>
      <w:r>
        <w:rPr>
          <w:sz w:val="24"/>
          <w:szCs w:val="24"/>
        </w:rPr>
        <w:t>-must work together to prevent disconnect between programs</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Jess: -principal must fully understand program and what teachers are trying to do</w:t>
      </w:r>
    </w:p>
    <w:p w:rsidR="00C03114" w:rsidRDefault="00C03114" w:rsidP="00C03114">
      <w:pPr>
        <w:pStyle w:val="NoSpacing"/>
        <w:rPr>
          <w:sz w:val="24"/>
          <w:szCs w:val="24"/>
        </w:rPr>
      </w:pPr>
      <w:r>
        <w:rPr>
          <w:sz w:val="24"/>
          <w:szCs w:val="24"/>
        </w:rPr>
        <w:t>-preparation program may be only source for a comprehensive understanding</w:t>
      </w:r>
    </w:p>
    <w:p w:rsidR="00C03114" w:rsidRDefault="00C03114" w:rsidP="00C03114">
      <w:pPr>
        <w:pStyle w:val="NoSpacing"/>
        <w:rPr>
          <w:sz w:val="24"/>
          <w:szCs w:val="24"/>
        </w:rPr>
      </w:pPr>
      <w:r>
        <w:rPr>
          <w:sz w:val="24"/>
          <w:szCs w:val="24"/>
        </w:rPr>
        <w:t>-how?</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Guy Banicki: want funding for universal programs (preschool), funding for this project is a good start</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Marla: RTTT used for infrastructure?</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Lisa: involve teachers at all levels. Purpose of grant: technical support for universities, resources, place to communicate and collaborate</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Erika: tool kit, interest at federal level</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 xml:space="preserve">Lisa: build statewide support and </w:t>
      </w:r>
      <w:proofErr w:type="gramStart"/>
      <w:r>
        <w:rPr>
          <w:sz w:val="24"/>
          <w:szCs w:val="24"/>
        </w:rPr>
        <w:t>capacity,</w:t>
      </w:r>
      <w:proofErr w:type="gramEnd"/>
      <w:r>
        <w:rPr>
          <w:sz w:val="24"/>
          <w:szCs w:val="24"/>
        </w:rPr>
        <w:t xml:space="preserve"> provide less intensive support to all universities in the state, technical assistant: webinars, what is meant by continuum, listserv, </w:t>
      </w:r>
      <w:proofErr w:type="spellStart"/>
      <w:r>
        <w:rPr>
          <w:sz w:val="24"/>
          <w:szCs w:val="24"/>
        </w:rPr>
        <w:t>sebsite</w:t>
      </w:r>
      <w:proofErr w:type="spellEnd"/>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Marla: request for consistent template, credited correctly, sharing of info</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 xml:space="preserve">Lisa: </w:t>
      </w:r>
      <w:proofErr w:type="gramStart"/>
      <w:r>
        <w:rPr>
          <w:sz w:val="24"/>
          <w:szCs w:val="24"/>
        </w:rPr>
        <w:t>has</w:t>
      </w:r>
      <w:proofErr w:type="gramEnd"/>
      <w:r>
        <w:rPr>
          <w:sz w:val="24"/>
          <w:szCs w:val="24"/>
        </w:rPr>
        <w:t xml:space="preserve"> lesson plans, videos, and handouts. Tried to keep resources web-based to make them more easily accessible, info changing constantly so must continuously update</w:t>
      </w:r>
    </w:p>
    <w:p w:rsidR="00C03114" w:rsidRDefault="00C03114" w:rsidP="00C03114">
      <w:pPr>
        <w:pStyle w:val="NoSpacing"/>
        <w:rPr>
          <w:sz w:val="24"/>
          <w:szCs w:val="24"/>
        </w:rPr>
      </w:pPr>
    </w:p>
    <w:p w:rsidR="00C03114" w:rsidRPr="00795BB7" w:rsidRDefault="00C03114" w:rsidP="00C03114">
      <w:pPr>
        <w:pStyle w:val="NoSpacing"/>
        <w:rPr>
          <w:b/>
          <w:sz w:val="24"/>
          <w:szCs w:val="24"/>
        </w:rPr>
      </w:pPr>
      <w:r w:rsidRPr="00795BB7">
        <w:rPr>
          <w:b/>
          <w:sz w:val="24"/>
          <w:szCs w:val="24"/>
        </w:rPr>
        <w:t>3. EDC quality measures</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Erika: self-assessment around research (teaching and clinical practice), good for conversations with partnerships</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Trish: communication between partnerships was good</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Melissa: glossary=terms for purposes of current project. Core competencies are from a developmental standpoint.</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Erika: genesis of framework, is an organizer</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Trisha: tying standards together: all have to meet same standards together</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Melissa: -align current standards around common themes</w:t>
      </w:r>
    </w:p>
    <w:p w:rsidR="00C03114" w:rsidRDefault="00C03114" w:rsidP="00C03114">
      <w:pPr>
        <w:pStyle w:val="NoSpacing"/>
        <w:rPr>
          <w:sz w:val="24"/>
          <w:szCs w:val="24"/>
        </w:rPr>
      </w:pPr>
      <w:r>
        <w:rPr>
          <w:sz w:val="24"/>
          <w:szCs w:val="24"/>
        </w:rPr>
        <w:t>-leadership theme: core competencies and vision</w:t>
      </w:r>
    </w:p>
    <w:p w:rsidR="00C03114" w:rsidRDefault="00C03114" w:rsidP="00C03114">
      <w:pPr>
        <w:pStyle w:val="NoSpacing"/>
        <w:rPr>
          <w:sz w:val="24"/>
          <w:szCs w:val="24"/>
        </w:rPr>
      </w:pPr>
      <w:r>
        <w:rPr>
          <w:sz w:val="24"/>
          <w:szCs w:val="24"/>
        </w:rPr>
        <w:t>-core competency dictionary: identified through process, want feedback from the universities</w:t>
      </w:r>
    </w:p>
    <w:p w:rsidR="00C03114" w:rsidRDefault="00C03114" w:rsidP="00C03114">
      <w:pPr>
        <w:pStyle w:val="NoSpacing"/>
        <w:rPr>
          <w:sz w:val="24"/>
          <w:szCs w:val="24"/>
        </w:rPr>
      </w:pPr>
      <w:r>
        <w:rPr>
          <w:sz w:val="24"/>
          <w:szCs w:val="24"/>
        </w:rPr>
        <w:t>-crosswalk: shows where current standards came from</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Trish: internship assessment rubric in line with other documents?</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Melissa: existing outcomes outlined in framework</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Jess: -must organize around ELLC standards</w:t>
      </w:r>
    </w:p>
    <w:p w:rsidR="00C03114" w:rsidRDefault="00C03114" w:rsidP="00C03114">
      <w:pPr>
        <w:pStyle w:val="NoSpacing"/>
        <w:rPr>
          <w:sz w:val="24"/>
          <w:szCs w:val="24"/>
        </w:rPr>
      </w:pPr>
      <w:r>
        <w:rPr>
          <w:sz w:val="24"/>
          <w:szCs w:val="24"/>
        </w:rPr>
        <w:t xml:space="preserve">-go beyond and use standard elements. </w:t>
      </w:r>
      <w:proofErr w:type="gramStart"/>
      <w:r>
        <w:rPr>
          <w:sz w:val="24"/>
          <w:szCs w:val="24"/>
        </w:rPr>
        <w:t>Can organize more closely around 5 or 6 instead of 10.</w:t>
      </w:r>
      <w:proofErr w:type="gramEnd"/>
    </w:p>
    <w:p w:rsidR="00C03114" w:rsidRDefault="00C03114" w:rsidP="00C03114">
      <w:pPr>
        <w:pStyle w:val="NoSpacing"/>
        <w:rPr>
          <w:sz w:val="24"/>
          <w:szCs w:val="24"/>
        </w:rPr>
      </w:pPr>
      <w:r>
        <w:rPr>
          <w:sz w:val="24"/>
          <w:szCs w:val="24"/>
        </w:rPr>
        <w:t>-must show competency, not just standard elements</w:t>
      </w:r>
    </w:p>
    <w:p w:rsidR="00C03114" w:rsidRDefault="00C03114" w:rsidP="00C03114">
      <w:pPr>
        <w:pStyle w:val="NoSpacing"/>
        <w:rPr>
          <w:sz w:val="24"/>
          <w:szCs w:val="24"/>
        </w:rPr>
      </w:pPr>
    </w:p>
    <w:p w:rsidR="00C03114" w:rsidRDefault="00C03114" w:rsidP="00C03114">
      <w:pPr>
        <w:pStyle w:val="NoSpacing"/>
        <w:rPr>
          <w:sz w:val="24"/>
          <w:szCs w:val="24"/>
        </w:rPr>
      </w:pPr>
      <w:r>
        <w:rPr>
          <w:sz w:val="24"/>
          <w:szCs w:val="24"/>
        </w:rPr>
        <w:t>Marla: -2008 ELLC standards and elements</w:t>
      </w:r>
    </w:p>
    <w:p w:rsidR="00C03114" w:rsidRDefault="00C03114" w:rsidP="00C03114">
      <w:pPr>
        <w:pStyle w:val="NoSpacing"/>
        <w:rPr>
          <w:sz w:val="24"/>
          <w:szCs w:val="24"/>
        </w:rPr>
      </w:pPr>
      <w:proofErr w:type="gramStart"/>
      <w:r>
        <w:rPr>
          <w:sz w:val="24"/>
          <w:szCs w:val="24"/>
        </w:rPr>
        <w:lastRenderedPageBreak/>
        <w:t xml:space="preserve">-element vs. </w:t>
      </w:r>
      <w:proofErr w:type="spellStart"/>
      <w:r>
        <w:rPr>
          <w:sz w:val="24"/>
          <w:szCs w:val="24"/>
        </w:rPr>
        <w:t>subelement</w:t>
      </w:r>
      <w:proofErr w:type="spellEnd"/>
      <w:r>
        <w:rPr>
          <w:sz w:val="24"/>
          <w:szCs w:val="24"/>
        </w:rPr>
        <w:t>: look at elements.</w:t>
      </w:r>
      <w:proofErr w:type="gramEnd"/>
      <w:r>
        <w:rPr>
          <w:sz w:val="24"/>
          <w:szCs w:val="24"/>
        </w:rPr>
        <w:t xml:space="preserve"> </w:t>
      </w:r>
      <w:proofErr w:type="gramStart"/>
      <w:r>
        <w:rPr>
          <w:sz w:val="24"/>
          <w:szCs w:val="24"/>
        </w:rPr>
        <w:t>Standard element indicator.</w:t>
      </w:r>
      <w:proofErr w:type="gramEnd"/>
    </w:p>
    <w:p w:rsidR="00C03114" w:rsidRDefault="00C03114" w:rsidP="00C03114">
      <w:pPr>
        <w:pStyle w:val="NoSpacing"/>
        <w:rPr>
          <w:sz w:val="24"/>
          <w:szCs w:val="24"/>
        </w:rPr>
      </w:pPr>
    </w:p>
    <w:p w:rsidR="00795BB7" w:rsidRDefault="00795BB7" w:rsidP="00C03114">
      <w:pPr>
        <w:pStyle w:val="NoSpacing"/>
        <w:rPr>
          <w:sz w:val="24"/>
          <w:szCs w:val="24"/>
        </w:rPr>
      </w:pPr>
      <w:r>
        <w:rPr>
          <w:sz w:val="24"/>
          <w:szCs w:val="24"/>
        </w:rPr>
        <w:t>Alicia: -</w:t>
      </w:r>
      <w:proofErr w:type="gramStart"/>
      <w:r>
        <w:rPr>
          <w:sz w:val="24"/>
          <w:szCs w:val="24"/>
        </w:rPr>
        <w:t>melissa</w:t>
      </w:r>
      <w:proofErr w:type="gramEnd"/>
      <w:r>
        <w:rPr>
          <w:sz w:val="24"/>
          <w:szCs w:val="24"/>
        </w:rPr>
        <w:t xml:space="preserve"> is formally trained HR professional</w:t>
      </w:r>
    </w:p>
    <w:p w:rsidR="00795BB7" w:rsidRDefault="00795BB7" w:rsidP="00C03114">
      <w:pPr>
        <w:pStyle w:val="NoSpacing"/>
        <w:rPr>
          <w:sz w:val="24"/>
          <w:szCs w:val="24"/>
        </w:rPr>
      </w:pPr>
      <w:r>
        <w:rPr>
          <w:sz w:val="24"/>
          <w:szCs w:val="24"/>
        </w:rPr>
        <w:t>-</w:t>
      </w:r>
      <w:proofErr w:type="spellStart"/>
      <w:r>
        <w:rPr>
          <w:sz w:val="24"/>
          <w:szCs w:val="24"/>
        </w:rPr>
        <w:t>LuAnne</w:t>
      </w:r>
      <w:proofErr w:type="spellEnd"/>
      <w:r>
        <w:rPr>
          <w:sz w:val="24"/>
          <w:szCs w:val="24"/>
        </w:rPr>
        <w:t>: formal director of ECC</w:t>
      </w:r>
    </w:p>
    <w:p w:rsidR="00795BB7" w:rsidRDefault="00795BB7" w:rsidP="00C03114">
      <w:pPr>
        <w:pStyle w:val="NoSpacing"/>
        <w:rPr>
          <w:sz w:val="24"/>
          <w:szCs w:val="24"/>
        </w:rPr>
      </w:pPr>
      <w:r>
        <w:rPr>
          <w:sz w:val="24"/>
          <w:szCs w:val="24"/>
        </w:rPr>
        <w:t>-were aligned with early childhood directors statutes</w:t>
      </w:r>
    </w:p>
    <w:p w:rsidR="00795BB7" w:rsidRDefault="00795BB7" w:rsidP="00C03114">
      <w:pPr>
        <w:pStyle w:val="NoSpacing"/>
        <w:rPr>
          <w:sz w:val="24"/>
          <w:szCs w:val="24"/>
        </w:rPr>
      </w:pPr>
      <w:r>
        <w:rPr>
          <w:sz w:val="24"/>
          <w:szCs w:val="24"/>
        </w:rPr>
        <w:t>-tool guide: broken down into where will be used</w:t>
      </w:r>
    </w:p>
    <w:p w:rsidR="00795BB7" w:rsidRDefault="00795BB7" w:rsidP="00C03114">
      <w:pPr>
        <w:pStyle w:val="NoSpacing"/>
        <w:rPr>
          <w:sz w:val="24"/>
          <w:szCs w:val="24"/>
        </w:rPr>
      </w:pPr>
      <w:r>
        <w:rPr>
          <w:sz w:val="24"/>
          <w:szCs w:val="24"/>
        </w:rPr>
        <w:t>-developmental behavior indicators</w:t>
      </w:r>
    </w:p>
    <w:p w:rsidR="00795BB7" w:rsidRDefault="00795BB7" w:rsidP="00C03114">
      <w:pPr>
        <w:pStyle w:val="NoSpacing"/>
        <w:rPr>
          <w:sz w:val="24"/>
          <w:szCs w:val="24"/>
        </w:rPr>
      </w:pPr>
      <w:r>
        <w:rPr>
          <w:sz w:val="24"/>
          <w:szCs w:val="24"/>
        </w:rPr>
        <w:t>-more experienced should be coming out in advanced phase</w:t>
      </w:r>
    </w:p>
    <w:p w:rsidR="00795BB7" w:rsidRDefault="00795BB7" w:rsidP="00C03114">
      <w:pPr>
        <w:pStyle w:val="NoSpacing"/>
        <w:rPr>
          <w:sz w:val="24"/>
          <w:szCs w:val="24"/>
        </w:rPr>
      </w:pPr>
      <w:r>
        <w:rPr>
          <w:sz w:val="24"/>
          <w:szCs w:val="24"/>
        </w:rPr>
        <w:t>-growth extends beyond program</w:t>
      </w:r>
    </w:p>
    <w:p w:rsidR="00795BB7" w:rsidRDefault="00795BB7" w:rsidP="00C03114">
      <w:pPr>
        <w:pStyle w:val="NoSpacing"/>
        <w:rPr>
          <w:sz w:val="24"/>
          <w:szCs w:val="24"/>
        </w:rPr>
      </w:pPr>
      <w:r>
        <w:rPr>
          <w:sz w:val="24"/>
          <w:szCs w:val="24"/>
        </w:rPr>
        <w:t>-continuum from principal prep to experienced principals and beyond</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Erika: LPPW: focus coaching on what needs work</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 xml:space="preserve">Jess: linked back to something, internship is </w:t>
      </w:r>
      <w:proofErr w:type="gramStart"/>
      <w:r>
        <w:rPr>
          <w:sz w:val="24"/>
          <w:szCs w:val="24"/>
        </w:rPr>
        <w:t>key</w:t>
      </w:r>
      <w:proofErr w:type="gramEnd"/>
      <w:r>
        <w:rPr>
          <w:sz w:val="24"/>
          <w:szCs w:val="24"/>
        </w:rPr>
        <w:t xml:space="preserve"> to new programs (must be well-designed in order to be doable)</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Kristina: info is encouraging, can add as a resource, good group to accomplish this</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 xml:space="preserve">Erika: funding for mentoring will not continue, for now. </w:t>
      </w:r>
      <w:proofErr w:type="gramStart"/>
      <w:r>
        <w:rPr>
          <w:sz w:val="24"/>
          <w:szCs w:val="24"/>
        </w:rPr>
        <w:t>Trouble providing continuous support.</w:t>
      </w:r>
      <w:proofErr w:type="gramEnd"/>
      <w:r>
        <w:rPr>
          <w:sz w:val="24"/>
          <w:szCs w:val="24"/>
        </w:rPr>
        <w:t xml:space="preserve"> EDC quality measures: use on own. SREB: also a self-assessment.</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 xml:space="preserve">Joe: scoring rubric for programs admissions. </w:t>
      </w:r>
      <w:proofErr w:type="gramStart"/>
      <w:r>
        <w:rPr>
          <w:sz w:val="24"/>
          <w:szCs w:val="24"/>
        </w:rPr>
        <w:t>Hoping to have it available soon.</w:t>
      </w:r>
      <w:proofErr w:type="gramEnd"/>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Marla: timeline presents difficulty. Access to pre-made resources would help.</w:t>
      </w:r>
    </w:p>
    <w:p w:rsidR="00795BB7" w:rsidRDefault="00795BB7" w:rsidP="00C03114">
      <w:pPr>
        <w:pStyle w:val="NoSpacing"/>
        <w:rPr>
          <w:sz w:val="24"/>
          <w:szCs w:val="24"/>
        </w:rPr>
      </w:pPr>
    </w:p>
    <w:p w:rsidR="00795BB7" w:rsidRDefault="00795BB7" w:rsidP="00C03114">
      <w:pPr>
        <w:pStyle w:val="NoSpacing"/>
        <w:rPr>
          <w:b/>
          <w:sz w:val="24"/>
          <w:szCs w:val="24"/>
        </w:rPr>
      </w:pPr>
      <w:r>
        <w:rPr>
          <w:b/>
          <w:sz w:val="24"/>
          <w:szCs w:val="24"/>
        </w:rPr>
        <w:t>4. Readiness of Each Institution</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 xml:space="preserve">Jess: started a year ago. Significant course modifications have been made. </w:t>
      </w:r>
      <w:proofErr w:type="gramStart"/>
      <w:r>
        <w:rPr>
          <w:sz w:val="24"/>
          <w:szCs w:val="24"/>
        </w:rPr>
        <w:t>About 2/3 of the way done without guidance.</w:t>
      </w:r>
      <w:proofErr w:type="gramEnd"/>
      <w:r>
        <w:rPr>
          <w:sz w:val="24"/>
          <w:szCs w:val="24"/>
        </w:rPr>
        <w:t xml:space="preserve"> Presenting changes to faculty next week. </w:t>
      </w:r>
      <w:proofErr w:type="gramStart"/>
      <w:r>
        <w:rPr>
          <w:sz w:val="24"/>
          <w:szCs w:val="24"/>
        </w:rPr>
        <w:t>Would like to obtain approval by spring.</w:t>
      </w:r>
      <w:proofErr w:type="gramEnd"/>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 xml:space="preserve">Erika: want to look at superintendent programs. </w:t>
      </w:r>
      <w:proofErr w:type="gramStart"/>
      <w:r>
        <w:rPr>
          <w:sz w:val="24"/>
          <w:szCs w:val="24"/>
        </w:rPr>
        <w:t>Rules not written yet.</w:t>
      </w:r>
      <w:proofErr w:type="gramEnd"/>
      <w:r>
        <w:rPr>
          <w:sz w:val="24"/>
          <w:szCs w:val="24"/>
        </w:rPr>
        <w:t xml:space="preserve"> </w:t>
      </w:r>
      <w:proofErr w:type="gramStart"/>
      <w:r>
        <w:rPr>
          <w:sz w:val="24"/>
          <w:szCs w:val="24"/>
        </w:rPr>
        <w:t>Teacher and leadership endorsements.</w:t>
      </w:r>
      <w:proofErr w:type="gramEnd"/>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Joe: redesigned superintendent program, doing team teaching</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 xml:space="preserve">Trish: admissions criteria: </w:t>
      </w:r>
      <w:proofErr w:type="spellStart"/>
      <w:proofErr w:type="gramStart"/>
      <w:r>
        <w:rPr>
          <w:sz w:val="24"/>
          <w:szCs w:val="24"/>
        </w:rPr>
        <w:t>cant</w:t>
      </w:r>
      <w:proofErr w:type="spellEnd"/>
      <w:proofErr w:type="gramEnd"/>
      <w:r>
        <w:rPr>
          <w:sz w:val="24"/>
          <w:szCs w:val="24"/>
        </w:rPr>
        <w:t xml:space="preserve"> see admitting in the fall</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 xml:space="preserve">Kristine: in between. Waiting to see what happens with the rules and regulations. </w:t>
      </w:r>
      <w:proofErr w:type="gramStart"/>
      <w:r>
        <w:rPr>
          <w:sz w:val="24"/>
          <w:szCs w:val="24"/>
        </w:rPr>
        <w:t>Piloting internship rubric this year.</w:t>
      </w:r>
      <w:proofErr w:type="gramEnd"/>
      <w:r>
        <w:rPr>
          <w:sz w:val="24"/>
          <w:szCs w:val="24"/>
        </w:rPr>
        <w:t xml:space="preserve"> </w:t>
      </w:r>
      <w:proofErr w:type="gramStart"/>
      <w:r>
        <w:rPr>
          <w:sz w:val="24"/>
          <w:szCs w:val="24"/>
        </w:rPr>
        <w:t>Minor course adjustments to work out.</w:t>
      </w:r>
      <w:proofErr w:type="gramEnd"/>
      <w:r>
        <w:rPr>
          <w:sz w:val="24"/>
          <w:szCs w:val="24"/>
        </w:rPr>
        <w:t xml:space="preserve"> </w:t>
      </w:r>
      <w:proofErr w:type="gramStart"/>
      <w:r>
        <w:rPr>
          <w:sz w:val="24"/>
          <w:szCs w:val="24"/>
        </w:rPr>
        <w:t>Wanting to submit early to give time for corrections.</w:t>
      </w:r>
      <w:proofErr w:type="gramEnd"/>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lastRenderedPageBreak/>
        <w:t xml:space="preserve">Marla: had hoped to be farther. Up against deadline: shut down. Want to submit by January/February. </w:t>
      </w:r>
      <w:proofErr w:type="gramStart"/>
      <w:r>
        <w:rPr>
          <w:sz w:val="24"/>
          <w:szCs w:val="24"/>
        </w:rPr>
        <w:t>Have not admitted students for 18 months: dean didn’t want people not finishing.</w:t>
      </w:r>
      <w:proofErr w:type="gramEnd"/>
      <w:r>
        <w:rPr>
          <w:sz w:val="24"/>
          <w:szCs w:val="24"/>
        </w:rPr>
        <w:t xml:space="preserve"> </w:t>
      </w:r>
    </w:p>
    <w:p w:rsidR="00795BB7" w:rsidRDefault="00795BB7" w:rsidP="00C03114">
      <w:pPr>
        <w:pStyle w:val="NoSpacing"/>
        <w:rPr>
          <w:sz w:val="24"/>
          <w:szCs w:val="24"/>
        </w:rPr>
      </w:pPr>
    </w:p>
    <w:p w:rsidR="00795BB7" w:rsidRDefault="00795BB7" w:rsidP="00C03114">
      <w:pPr>
        <w:pStyle w:val="NoSpacing"/>
        <w:rPr>
          <w:b/>
          <w:sz w:val="24"/>
          <w:szCs w:val="24"/>
        </w:rPr>
      </w:pPr>
      <w:r>
        <w:rPr>
          <w:b/>
          <w:sz w:val="24"/>
          <w:szCs w:val="24"/>
        </w:rPr>
        <w:t>5. What would be helpful? (</w:t>
      </w:r>
      <w:proofErr w:type="gramStart"/>
      <w:r>
        <w:rPr>
          <w:b/>
          <w:sz w:val="24"/>
          <w:szCs w:val="24"/>
        </w:rPr>
        <w:t>priorities</w:t>
      </w:r>
      <w:proofErr w:type="gramEnd"/>
      <w:r>
        <w:rPr>
          <w:b/>
          <w:sz w:val="24"/>
          <w:szCs w:val="24"/>
        </w:rPr>
        <w:t>)</w:t>
      </w:r>
    </w:p>
    <w:p w:rsidR="00795BB7" w:rsidRDefault="00795BB7" w:rsidP="00C03114">
      <w:pPr>
        <w:pStyle w:val="NoSpacing"/>
        <w:rPr>
          <w:b/>
          <w:sz w:val="24"/>
          <w:szCs w:val="24"/>
        </w:rPr>
      </w:pPr>
    </w:p>
    <w:p w:rsidR="00795BB7" w:rsidRDefault="00795BB7" w:rsidP="00C03114">
      <w:pPr>
        <w:pStyle w:val="NoSpacing"/>
        <w:rPr>
          <w:sz w:val="24"/>
          <w:szCs w:val="24"/>
        </w:rPr>
      </w:pPr>
      <w:r>
        <w:rPr>
          <w:sz w:val="24"/>
          <w:szCs w:val="24"/>
        </w:rPr>
        <w:t>Marla: tie to ELCC NCATE</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Trish: assessments on ELL and ECE</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Kristine: assessment of IEP, component 2 (assessment of internship requirements)</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 xml:space="preserve">Jess: can benefit from shared resources. More info on how to lead EC special ed. </w:t>
      </w:r>
      <w:proofErr w:type="gramStart"/>
      <w:r>
        <w:rPr>
          <w:sz w:val="24"/>
          <w:szCs w:val="24"/>
        </w:rPr>
        <w:t>Haven’t</w:t>
      </w:r>
      <w:proofErr w:type="gramEnd"/>
      <w:r>
        <w:rPr>
          <w:sz w:val="24"/>
          <w:szCs w:val="24"/>
        </w:rPr>
        <w:t xml:space="preserve"> figured out the “how” for curriculum.</w:t>
      </w:r>
    </w:p>
    <w:p w:rsidR="00795BB7" w:rsidRDefault="00795BB7" w:rsidP="00C03114">
      <w:pPr>
        <w:pStyle w:val="NoSpacing"/>
        <w:rPr>
          <w:sz w:val="24"/>
          <w:szCs w:val="24"/>
        </w:rPr>
      </w:pPr>
    </w:p>
    <w:p w:rsidR="00795BB7" w:rsidRDefault="00795BB7" w:rsidP="00C03114">
      <w:pPr>
        <w:pStyle w:val="NoSpacing"/>
        <w:rPr>
          <w:sz w:val="24"/>
          <w:szCs w:val="24"/>
        </w:rPr>
      </w:pPr>
      <w:proofErr w:type="spellStart"/>
      <w:r>
        <w:rPr>
          <w:sz w:val="24"/>
          <w:szCs w:val="24"/>
        </w:rPr>
        <w:t>Renald</w:t>
      </w:r>
      <w:proofErr w:type="spellEnd"/>
      <w:r>
        <w:rPr>
          <w:sz w:val="24"/>
          <w:szCs w:val="24"/>
        </w:rPr>
        <w:t>: bring together stakeholders to get expert opinions on what to give students and what not to include. Need to be very accurate in conversations. Always invite facilitators. Need to make group feel comfortable enough to share openly.</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Erika: can help design materials</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 xml:space="preserve">Trish: have to submit internship report. </w:t>
      </w:r>
      <w:proofErr w:type="gramStart"/>
      <w:r>
        <w:rPr>
          <w:sz w:val="24"/>
          <w:szCs w:val="24"/>
        </w:rPr>
        <w:t>Content enrichment.</w:t>
      </w:r>
      <w:proofErr w:type="gramEnd"/>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Marla: HR going to be affected</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Kristina: blogs, listserv to communicate about needs assessments. Share helpful info with each other to prevent reinventing the wheel.</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 xml:space="preserve">Jess: resisting sharing info until own program is approved. </w:t>
      </w:r>
      <w:proofErr w:type="gramStart"/>
      <w:r>
        <w:rPr>
          <w:sz w:val="24"/>
          <w:szCs w:val="24"/>
        </w:rPr>
        <w:t>Doesn’t want freeloaders.</w:t>
      </w:r>
      <w:proofErr w:type="gramEnd"/>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Marla: personally agrees.</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 xml:space="preserve">Erika: process meant to strengthen institutions. </w:t>
      </w:r>
      <w:proofErr w:type="gramStart"/>
      <w:r>
        <w:rPr>
          <w:sz w:val="24"/>
          <w:szCs w:val="24"/>
        </w:rPr>
        <w:t>Will be developing a steering committee.</w:t>
      </w:r>
      <w:proofErr w:type="gramEnd"/>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Lisa: representatives to provide expert input. May change focus from 0-5 to 0-8.</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Erika: set up next meeting dates</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t>Marla: UCEA is 16-20</w:t>
      </w:r>
      <w:r w:rsidRPr="00795BB7">
        <w:rPr>
          <w:sz w:val="24"/>
          <w:szCs w:val="24"/>
          <w:vertAlign w:val="superscript"/>
        </w:rPr>
        <w:t>th</w:t>
      </w:r>
      <w:r>
        <w:rPr>
          <w:sz w:val="24"/>
          <w:szCs w:val="24"/>
        </w:rPr>
        <w:t xml:space="preserve">. </w:t>
      </w:r>
      <w:proofErr w:type="gramStart"/>
      <w:r>
        <w:rPr>
          <w:sz w:val="24"/>
          <w:szCs w:val="24"/>
        </w:rPr>
        <w:t>Can host the 9</w:t>
      </w:r>
      <w:r w:rsidRPr="00795BB7">
        <w:rPr>
          <w:sz w:val="24"/>
          <w:szCs w:val="24"/>
          <w:vertAlign w:val="superscript"/>
        </w:rPr>
        <w:t>th</w:t>
      </w:r>
      <w:r>
        <w:rPr>
          <w:sz w:val="24"/>
          <w:szCs w:val="24"/>
        </w:rPr>
        <w:t>.</w:t>
      </w:r>
      <w:proofErr w:type="gramEnd"/>
    </w:p>
    <w:p w:rsidR="00795BB7" w:rsidRDefault="00795BB7" w:rsidP="00C03114">
      <w:pPr>
        <w:pStyle w:val="NoSpacing"/>
        <w:rPr>
          <w:sz w:val="24"/>
          <w:szCs w:val="24"/>
        </w:rPr>
      </w:pPr>
    </w:p>
    <w:p w:rsidR="00795BB7" w:rsidRDefault="00795BB7" w:rsidP="00C03114">
      <w:pPr>
        <w:pStyle w:val="NoSpacing"/>
        <w:rPr>
          <w:b/>
          <w:sz w:val="24"/>
          <w:szCs w:val="24"/>
        </w:rPr>
      </w:pPr>
      <w:r>
        <w:rPr>
          <w:b/>
          <w:sz w:val="24"/>
          <w:szCs w:val="24"/>
        </w:rPr>
        <w:t>6. Webinar topics</w:t>
      </w:r>
    </w:p>
    <w:p w:rsidR="00795BB7" w:rsidRDefault="00795BB7" w:rsidP="00C03114">
      <w:pPr>
        <w:pStyle w:val="NoSpacing"/>
        <w:rPr>
          <w:b/>
          <w:sz w:val="24"/>
          <w:szCs w:val="24"/>
        </w:rPr>
      </w:pPr>
    </w:p>
    <w:p w:rsidR="00795BB7" w:rsidRDefault="00795BB7" w:rsidP="00C03114">
      <w:pPr>
        <w:pStyle w:val="NoSpacing"/>
        <w:rPr>
          <w:sz w:val="24"/>
          <w:szCs w:val="24"/>
        </w:rPr>
      </w:pPr>
      <w:r>
        <w:rPr>
          <w:sz w:val="24"/>
          <w:szCs w:val="24"/>
        </w:rPr>
        <w:t>Marla: preparing for submission</w:t>
      </w:r>
    </w:p>
    <w:p w:rsidR="00795BB7" w:rsidRDefault="00795BB7" w:rsidP="00C03114">
      <w:pPr>
        <w:pStyle w:val="NoSpacing"/>
        <w:rPr>
          <w:sz w:val="24"/>
          <w:szCs w:val="24"/>
        </w:rPr>
      </w:pPr>
    </w:p>
    <w:p w:rsidR="00795BB7" w:rsidRDefault="00795BB7" w:rsidP="00C03114">
      <w:pPr>
        <w:pStyle w:val="NoSpacing"/>
        <w:rPr>
          <w:sz w:val="24"/>
          <w:szCs w:val="24"/>
        </w:rPr>
      </w:pPr>
      <w:r>
        <w:rPr>
          <w:sz w:val="24"/>
          <w:szCs w:val="24"/>
        </w:rPr>
        <w:lastRenderedPageBreak/>
        <w:t>LINC curriculum module will be included</w:t>
      </w:r>
    </w:p>
    <w:p w:rsidR="00795BB7" w:rsidRDefault="00795BB7" w:rsidP="00C03114">
      <w:pPr>
        <w:pStyle w:val="NoSpacing"/>
        <w:rPr>
          <w:sz w:val="24"/>
          <w:szCs w:val="24"/>
        </w:rPr>
      </w:pPr>
    </w:p>
    <w:p w:rsidR="00795BB7" w:rsidRPr="00795BB7" w:rsidRDefault="00795BB7" w:rsidP="00C03114">
      <w:pPr>
        <w:pStyle w:val="NoSpacing"/>
        <w:rPr>
          <w:sz w:val="24"/>
          <w:szCs w:val="24"/>
        </w:rPr>
      </w:pPr>
      <w:r>
        <w:rPr>
          <w:sz w:val="24"/>
          <w:szCs w:val="24"/>
        </w:rPr>
        <w:t xml:space="preserve">Jerry </w:t>
      </w:r>
      <w:proofErr w:type="spellStart"/>
      <w:r>
        <w:rPr>
          <w:sz w:val="24"/>
          <w:szCs w:val="24"/>
        </w:rPr>
        <w:t>Weist</w:t>
      </w:r>
      <w:proofErr w:type="spellEnd"/>
      <w:r>
        <w:rPr>
          <w:sz w:val="24"/>
          <w:szCs w:val="24"/>
        </w:rPr>
        <w:t xml:space="preserve"> speaking September 28-30.</w:t>
      </w:r>
    </w:p>
    <w:sectPr w:rsidR="00795BB7" w:rsidRPr="00795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14"/>
    <w:rsid w:val="00086614"/>
    <w:rsid w:val="006D4825"/>
    <w:rsid w:val="00700A40"/>
    <w:rsid w:val="00795BB7"/>
    <w:rsid w:val="00C0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1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1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991</Words>
  <Characters>5651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2011-08-17T19:50:00Z</dcterms:created>
  <dcterms:modified xsi:type="dcterms:W3CDTF">2011-08-17T19:50:00Z</dcterms:modified>
</cp:coreProperties>
</file>