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AA41FE" w14:textId="77777777" w:rsidR="00B5542F" w:rsidRPr="006B1E1D" w:rsidRDefault="00480A50" w:rsidP="00480A50">
      <w:pPr>
        <w:jc w:val="center"/>
        <w:rPr>
          <w:rFonts w:ascii="Times New Roman" w:hAnsi="Times New Roman" w:cs="Times New Roman"/>
          <w:b/>
          <w:sz w:val="24"/>
          <w:szCs w:val="24"/>
        </w:rPr>
      </w:pPr>
      <w:bookmarkStart w:id="0" w:name="_GoBack"/>
      <w:bookmarkEnd w:id="0"/>
      <w:r w:rsidRPr="006B1E1D">
        <w:rPr>
          <w:rFonts w:ascii="Times New Roman" w:hAnsi="Times New Roman" w:cs="Times New Roman"/>
          <w:b/>
          <w:sz w:val="24"/>
          <w:szCs w:val="24"/>
        </w:rPr>
        <w:t>Council for Teacher Education</w:t>
      </w:r>
    </w:p>
    <w:p w14:paraId="3FB26672" w14:textId="77777777" w:rsidR="00F321EC" w:rsidRPr="006B1E1D" w:rsidRDefault="00480A50" w:rsidP="00F321EC">
      <w:pPr>
        <w:jc w:val="center"/>
        <w:rPr>
          <w:rFonts w:ascii="Times New Roman" w:hAnsi="Times New Roman" w:cs="Times New Roman"/>
          <w:b/>
          <w:sz w:val="24"/>
          <w:szCs w:val="24"/>
        </w:rPr>
      </w:pPr>
      <w:r w:rsidRPr="006B1E1D">
        <w:rPr>
          <w:rFonts w:ascii="Times New Roman" w:hAnsi="Times New Roman" w:cs="Times New Roman"/>
          <w:b/>
          <w:sz w:val="24"/>
          <w:szCs w:val="24"/>
        </w:rPr>
        <w:t>Annual Report to the Academic Senate</w:t>
      </w:r>
    </w:p>
    <w:p w14:paraId="389EE289" w14:textId="46088394" w:rsidR="00480A50" w:rsidRPr="002621FB" w:rsidRDefault="0BBE75B4" w:rsidP="002621FB">
      <w:pPr>
        <w:jc w:val="center"/>
        <w:rPr>
          <w:rFonts w:ascii="Times New Roman" w:hAnsi="Times New Roman" w:cs="Times New Roman"/>
          <w:b/>
          <w:bCs/>
          <w:sz w:val="24"/>
          <w:szCs w:val="24"/>
        </w:rPr>
      </w:pPr>
      <w:r w:rsidRPr="006B1E1D">
        <w:rPr>
          <w:rFonts w:ascii="Times New Roman" w:hAnsi="Times New Roman" w:cs="Times New Roman"/>
          <w:b/>
          <w:bCs/>
          <w:sz w:val="24"/>
          <w:szCs w:val="24"/>
        </w:rPr>
        <w:t xml:space="preserve">2019 - </w:t>
      </w:r>
      <w:r w:rsidR="00F321EC" w:rsidRPr="006B1E1D">
        <w:rPr>
          <w:rFonts w:ascii="Times New Roman" w:hAnsi="Times New Roman" w:cs="Times New Roman"/>
          <w:b/>
          <w:bCs/>
          <w:sz w:val="24"/>
          <w:szCs w:val="24"/>
        </w:rPr>
        <w:t>20</w:t>
      </w:r>
      <w:r w:rsidR="15EBEE37" w:rsidRPr="006B1E1D">
        <w:rPr>
          <w:rFonts w:ascii="Times New Roman" w:hAnsi="Times New Roman" w:cs="Times New Roman"/>
          <w:b/>
          <w:bCs/>
          <w:sz w:val="24"/>
          <w:szCs w:val="24"/>
        </w:rPr>
        <w:t>20</w:t>
      </w:r>
    </w:p>
    <w:p w14:paraId="42657743" w14:textId="6424414F" w:rsidR="00480A50" w:rsidRPr="006B1E1D" w:rsidRDefault="004431DD" w:rsidP="00480A50">
      <w:pPr>
        <w:pStyle w:val="ListParagraph"/>
        <w:numPr>
          <w:ilvl w:val="0"/>
          <w:numId w:val="2"/>
        </w:numPr>
        <w:rPr>
          <w:rFonts w:ascii="Times New Roman" w:hAnsi="Times New Roman" w:cs="Times New Roman"/>
          <w:b/>
          <w:sz w:val="24"/>
          <w:szCs w:val="24"/>
        </w:rPr>
      </w:pPr>
      <w:r w:rsidRPr="006B1E1D">
        <w:rPr>
          <w:rFonts w:ascii="Times New Roman" w:hAnsi="Times New Roman" w:cs="Times New Roman"/>
          <w:b/>
          <w:sz w:val="24"/>
          <w:szCs w:val="24"/>
        </w:rPr>
        <w:t>A</w:t>
      </w:r>
      <w:r w:rsidR="00480A50" w:rsidRPr="006B1E1D">
        <w:rPr>
          <w:rFonts w:ascii="Times New Roman" w:hAnsi="Times New Roman" w:cs="Times New Roman"/>
          <w:b/>
          <w:sz w:val="24"/>
          <w:szCs w:val="24"/>
        </w:rPr>
        <w:t xml:space="preserve"> statement indicating where the approved minutes from each meeting have been posted on the publicly accessible webpage</w:t>
      </w:r>
    </w:p>
    <w:p w14:paraId="499D28D8" w14:textId="77777777" w:rsidR="004431DD" w:rsidRPr="006B1E1D" w:rsidRDefault="004431DD" w:rsidP="004431DD">
      <w:pPr>
        <w:pStyle w:val="ListParagraph"/>
        <w:ind w:left="405"/>
        <w:rPr>
          <w:rFonts w:ascii="Times New Roman" w:hAnsi="Times New Roman" w:cs="Times New Roman"/>
          <w:b/>
          <w:sz w:val="24"/>
          <w:szCs w:val="24"/>
        </w:rPr>
      </w:pPr>
    </w:p>
    <w:p w14:paraId="2D34C8B4" w14:textId="77777777" w:rsidR="00480A50" w:rsidRPr="006B1E1D" w:rsidRDefault="00480A50" w:rsidP="004431DD">
      <w:pPr>
        <w:pStyle w:val="ListParagraph"/>
        <w:numPr>
          <w:ilvl w:val="0"/>
          <w:numId w:val="4"/>
        </w:numPr>
        <w:rPr>
          <w:rFonts w:ascii="Times New Roman" w:hAnsi="Times New Roman" w:cs="Times New Roman"/>
          <w:b/>
          <w:sz w:val="24"/>
          <w:szCs w:val="24"/>
        </w:rPr>
      </w:pPr>
      <w:r w:rsidRPr="006B1E1D">
        <w:rPr>
          <w:rFonts w:ascii="Times New Roman" w:hAnsi="Times New Roman" w:cs="Times New Roman"/>
          <w:b/>
          <w:sz w:val="24"/>
          <w:szCs w:val="24"/>
        </w:rPr>
        <w:t xml:space="preserve"> </w:t>
      </w:r>
      <w:hyperlink r:id="rId11" w:history="1">
        <w:r w:rsidRPr="006B1E1D">
          <w:rPr>
            <w:rStyle w:val="Hyperlink"/>
            <w:rFonts w:ascii="Times New Roman" w:hAnsi="Times New Roman" w:cs="Times New Roman"/>
            <w:sz w:val="24"/>
            <w:szCs w:val="24"/>
          </w:rPr>
          <w:t>https://education.illinoisstate.edu/teacher/council_teachered/</w:t>
        </w:r>
      </w:hyperlink>
    </w:p>
    <w:p w14:paraId="5D0459E3" w14:textId="77777777" w:rsidR="00480A50" w:rsidRPr="006B1E1D" w:rsidRDefault="00480A50" w:rsidP="00480A50">
      <w:pPr>
        <w:rPr>
          <w:rFonts w:ascii="Times New Roman" w:hAnsi="Times New Roman" w:cs="Times New Roman"/>
          <w:b/>
          <w:sz w:val="24"/>
          <w:szCs w:val="24"/>
        </w:rPr>
      </w:pPr>
    </w:p>
    <w:p w14:paraId="0AF931A9" w14:textId="5DEA5627" w:rsidR="00480A50" w:rsidRPr="006B1E1D" w:rsidRDefault="004431DD" w:rsidP="00480A50">
      <w:pPr>
        <w:pStyle w:val="ListParagraph"/>
        <w:numPr>
          <w:ilvl w:val="0"/>
          <w:numId w:val="2"/>
        </w:numPr>
        <w:rPr>
          <w:rFonts w:ascii="Times New Roman" w:hAnsi="Times New Roman" w:cs="Times New Roman"/>
          <w:b/>
          <w:sz w:val="24"/>
          <w:szCs w:val="24"/>
        </w:rPr>
      </w:pPr>
      <w:r w:rsidRPr="006B1E1D">
        <w:rPr>
          <w:rFonts w:ascii="Times New Roman" w:hAnsi="Times New Roman" w:cs="Times New Roman"/>
          <w:b/>
          <w:sz w:val="24"/>
          <w:szCs w:val="24"/>
        </w:rPr>
        <w:t>T</w:t>
      </w:r>
      <w:r w:rsidR="00480A50" w:rsidRPr="006B1E1D">
        <w:rPr>
          <w:rFonts w:ascii="Times New Roman" w:hAnsi="Times New Roman" w:cs="Times New Roman"/>
          <w:b/>
          <w:sz w:val="24"/>
          <w:szCs w:val="24"/>
        </w:rPr>
        <w:t>he names of the chair, secretary, and committee members</w:t>
      </w:r>
      <w:r w:rsidR="0030572F" w:rsidRPr="006B1E1D">
        <w:rPr>
          <w:rFonts w:ascii="Times New Roman" w:hAnsi="Times New Roman" w:cs="Times New Roman"/>
          <w:b/>
          <w:sz w:val="24"/>
          <w:szCs w:val="24"/>
        </w:rPr>
        <w:t xml:space="preserve"> 2018</w:t>
      </w:r>
      <w:r w:rsidR="00EC04C0" w:rsidRPr="006B1E1D">
        <w:rPr>
          <w:rFonts w:ascii="Times New Roman" w:hAnsi="Times New Roman" w:cs="Times New Roman"/>
          <w:b/>
          <w:sz w:val="24"/>
          <w:szCs w:val="24"/>
        </w:rPr>
        <w:t>-2019</w:t>
      </w:r>
    </w:p>
    <w:p w14:paraId="14F2CBDB" w14:textId="40F7F32A" w:rsidR="00480A50" w:rsidRPr="006B1E1D" w:rsidRDefault="0D47D60C" w:rsidP="00480A50">
      <w:pPr>
        <w:pStyle w:val="ListParagraph"/>
        <w:numPr>
          <w:ilvl w:val="0"/>
          <w:numId w:val="3"/>
        </w:numPr>
        <w:rPr>
          <w:rFonts w:ascii="Times New Roman" w:hAnsi="Times New Roman" w:cs="Times New Roman"/>
          <w:sz w:val="24"/>
          <w:szCs w:val="24"/>
        </w:rPr>
      </w:pPr>
      <w:r w:rsidRPr="006B1E1D">
        <w:rPr>
          <w:rFonts w:ascii="Times New Roman" w:hAnsi="Times New Roman" w:cs="Times New Roman"/>
          <w:sz w:val="24"/>
          <w:szCs w:val="24"/>
        </w:rPr>
        <w:t xml:space="preserve">Jim </w:t>
      </w:r>
      <w:proofErr w:type="spellStart"/>
      <w:r w:rsidRPr="006B1E1D">
        <w:rPr>
          <w:rFonts w:ascii="Times New Roman" w:hAnsi="Times New Roman" w:cs="Times New Roman"/>
          <w:sz w:val="24"/>
          <w:szCs w:val="24"/>
        </w:rPr>
        <w:t>Wolfinger</w:t>
      </w:r>
      <w:proofErr w:type="spellEnd"/>
      <w:r w:rsidR="00480A50" w:rsidRPr="006B1E1D">
        <w:rPr>
          <w:rFonts w:ascii="Times New Roman" w:hAnsi="Times New Roman" w:cs="Times New Roman"/>
          <w:sz w:val="24"/>
          <w:szCs w:val="24"/>
        </w:rPr>
        <w:t xml:space="preserve"> (Chair)/Sally Parry (Vice Chair)/</w:t>
      </w:r>
      <w:r w:rsidR="70D35251" w:rsidRPr="006B1E1D">
        <w:rPr>
          <w:rFonts w:ascii="Times New Roman" w:hAnsi="Times New Roman" w:cs="Times New Roman"/>
          <w:sz w:val="24"/>
          <w:szCs w:val="24"/>
        </w:rPr>
        <w:t xml:space="preserve">April </w:t>
      </w:r>
      <w:proofErr w:type="spellStart"/>
      <w:r w:rsidR="70D35251" w:rsidRPr="006B1E1D">
        <w:rPr>
          <w:rFonts w:ascii="Times New Roman" w:hAnsi="Times New Roman" w:cs="Times New Roman"/>
          <w:sz w:val="24"/>
          <w:szCs w:val="24"/>
        </w:rPr>
        <w:t>Mustian</w:t>
      </w:r>
      <w:proofErr w:type="spellEnd"/>
      <w:r w:rsidR="00480A50" w:rsidRPr="006B1E1D">
        <w:rPr>
          <w:rFonts w:ascii="Times New Roman" w:hAnsi="Times New Roman" w:cs="Times New Roman"/>
          <w:sz w:val="24"/>
          <w:szCs w:val="24"/>
        </w:rPr>
        <w:t xml:space="preserve"> (Secretary)</w:t>
      </w:r>
    </w:p>
    <w:p w14:paraId="41835186" w14:textId="77777777" w:rsidR="00BC7768" w:rsidRPr="006B1E1D" w:rsidRDefault="00BC7768" w:rsidP="00BC7768">
      <w:pPr>
        <w:pStyle w:val="ListParagraph"/>
        <w:rPr>
          <w:rFonts w:ascii="Times New Roman" w:hAnsi="Times New Roman" w:cs="Times New Roman"/>
          <w:sz w:val="24"/>
          <w:szCs w:val="24"/>
        </w:rPr>
      </w:pPr>
    </w:p>
    <w:p w14:paraId="65DB47A9" w14:textId="01F809F0" w:rsidR="00BC7768" w:rsidRPr="006B1E1D" w:rsidRDefault="00480A50" w:rsidP="002A645F">
      <w:pPr>
        <w:pStyle w:val="ListParagraph"/>
        <w:numPr>
          <w:ilvl w:val="0"/>
          <w:numId w:val="3"/>
        </w:numPr>
        <w:rPr>
          <w:rFonts w:ascii="Times New Roman" w:hAnsi="Times New Roman" w:cs="Times New Roman"/>
          <w:sz w:val="24"/>
          <w:szCs w:val="24"/>
        </w:rPr>
      </w:pPr>
      <w:r w:rsidRPr="006B1E1D">
        <w:rPr>
          <w:rFonts w:ascii="Times New Roman" w:hAnsi="Times New Roman" w:cs="Times New Roman"/>
          <w:sz w:val="24"/>
          <w:szCs w:val="24"/>
        </w:rPr>
        <w:t xml:space="preserve">Link to </w:t>
      </w:r>
      <w:r w:rsidR="002A645F" w:rsidRPr="006B1E1D">
        <w:rPr>
          <w:rFonts w:ascii="Times New Roman" w:hAnsi="Times New Roman" w:cs="Times New Roman"/>
          <w:sz w:val="24"/>
          <w:szCs w:val="24"/>
        </w:rPr>
        <w:t>CTE Membership</w:t>
      </w:r>
    </w:p>
    <w:p w14:paraId="28591143" w14:textId="77777777" w:rsidR="00480A50" w:rsidRPr="006B1E1D" w:rsidRDefault="00480A50" w:rsidP="00BC7768">
      <w:pPr>
        <w:pStyle w:val="ListParagraph"/>
        <w:rPr>
          <w:rStyle w:val="Hyperlink"/>
          <w:rFonts w:ascii="Times New Roman" w:hAnsi="Times New Roman" w:cs="Times New Roman"/>
          <w:sz w:val="24"/>
          <w:szCs w:val="24"/>
        </w:rPr>
      </w:pPr>
    </w:p>
    <w:p w14:paraId="7395E776" w14:textId="45C5669E" w:rsidR="00EC04C0" w:rsidRPr="006B1E1D" w:rsidRDefault="007532AC" w:rsidP="00EC04C0">
      <w:pPr>
        <w:pStyle w:val="ListParagraph"/>
        <w:rPr>
          <w:rFonts w:ascii="Times New Roman" w:hAnsi="Times New Roman" w:cs="Times New Roman"/>
          <w:sz w:val="24"/>
          <w:szCs w:val="24"/>
        </w:rPr>
      </w:pPr>
      <w:hyperlink r:id="rId12">
        <w:r w:rsidR="388F6471" w:rsidRPr="006B1E1D">
          <w:rPr>
            <w:rStyle w:val="Hyperlink"/>
            <w:rFonts w:ascii="Times New Roman" w:hAnsi="Times New Roman" w:cs="Times New Roman"/>
            <w:sz w:val="24"/>
            <w:szCs w:val="24"/>
          </w:rPr>
          <w:t>https://education.illinoisstate.edu/downloads/teacher/CTE%20Membership%202019-2020%20Spring%20Update2.docx</w:t>
        </w:r>
      </w:hyperlink>
      <w:r w:rsidR="388F6471" w:rsidRPr="006B1E1D">
        <w:rPr>
          <w:rFonts w:ascii="Times New Roman" w:hAnsi="Times New Roman" w:cs="Times New Roman"/>
          <w:sz w:val="24"/>
          <w:szCs w:val="24"/>
        </w:rPr>
        <w:t xml:space="preserve"> </w:t>
      </w:r>
    </w:p>
    <w:p w14:paraId="072A8C63" w14:textId="57B2D441" w:rsidR="3CDC2111" w:rsidRPr="006B1E1D" w:rsidRDefault="3CDC2111" w:rsidP="3CDC2111">
      <w:pPr>
        <w:pStyle w:val="ListParagraph"/>
        <w:rPr>
          <w:rFonts w:ascii="Times New Roman" w:hAnsi="Times New Roman" w:cs="Times New Roman"/>
          <w:sz w:val="24"/>
          <w:szCs w:val="24"/>
        </w:rPr>
      </w:pPr>
    </w:p>
    <w:p w14:paraId="335E9464" w14:textId="1CE7DF3C" w:rsidR="006C0F07" w:rsidRPr="006B1E1D" w:rsidRDefault="006C0F07" w:rsidP="006C0F07">
      <w:pPr>
        <w:pStyle w:val="ListParagraph"/>
        <w:numPr>
          <w:ilvl w:val="0"/>
          <w:numId w:val="1"/>
        </w:numPr>
        <w:spacing w:after="0" w:line="240" w:lineRule="auto"/>
        <w:rPr>
          <w:rFonts w:ascii="Times New Roman" w:eastAsia="Times New Roman" w:hAnsi="Times New Roman" w:cs="Times New Roman"/>
          <w:sz w:val="24"/>
          <w:szCs w:val="24"/>
        </w:rPr>
      </w:pPr>
      <w:r w:rsidRPr="006B1E1D">
        <w:rPr>
          <w:rFonts w:ascii="Times New Roman" w:eastAsia="Times New Roman" w:hAnsi="Times New Roman" w:cs="Times New Roman"/>
          <w:sz w:val="24"/>
          <w:szCs w:val="24"/>
        </w:rPr>
        <w:t>Chairs/Co-Chairs of sub-committees</w:t>
      </w:r>
    </w:p>
    <w:p w14:paraId="0909F08C" w14:textId="77777777" w:rsidR="006C0F07" w:rsidRPr="006B1E1D" w:rsidRDefault="006C0F07" w:rsidP="006C0F07">
      <w:pPr>
        <w:pStyle w:val="ListParagraph"/>
        <w:numPr>
          <w:ilvl w:val="1"/>
          <w:numId w:val="1"/>
        </w:numPr>
        <w:spacing w:after="0" w:line="240" w:lineRule="auto"/>
        <w:rPr>
          <w:rFonts w:ascii="Times New Roman" w:eastAsia="Times New Roman" w:hAnsi="Times New Roman" w:cs="Times New Roman"/>
          <w:sz w:val="24"/>
          <w:szCs w:val="24"/>
        </w:rPr>
      </w:pPr>
      <w:r w:rsidRPr="006B1E1D">
        <w:rPr>
          <w:rFonts w:ascii="Times New Roman" w:eastAsia="Times New Roman" w:hAnsi="Times New Roman" w:cs="Times New Roman"/>
          <w:sz w:val="24"/>
          <w:szCs w:val="24"/>
        </w:rPr>
        <w:t>Curriculum: Co-Chairs: S. Parry/S. French</w:t>
      </w:r>
    </w:p>
    <w:p w14:paraId="63AB4662" w14:textId="77777777" w:rsidR="006C0F07" w:rsidRPr="006B1E1D" w:rsidRDefault="006C0F07" w:rsidP="006C0F07">
      <w:pPr>
        <w:pStyle w:val="ListParagraph"/>
        <w:numPr>
          <w:ilvl w:val="1"/>
          <w:numId w:val="1"/>
        </w:numPr>
        <w:spacing w:after="0" w:line="240" w:lineRule="auto"/>
        <w:rPr>
          <w:rFonts w:ascii="Times New Roman" w:eastAsia="Times New Roman" w:hAnsi="Times New Roman" w:cs="Times New Roman"/>
          <w:sz w:val="24"/>
          <w:szCs w:val="24"/>
        </w:rPr>
      </w:pPr>
      <w:r w:rsidRPr="006B1E1D">
        <w:rPr>
          <w:rFonts w:ascii="Times New Roman" w:eastAsia="Times New Roman" w:hAnsi="Times New Roman" w:cs="Times New Roman"/>
          <w:sz w:val="24"/>
          <w:szCs w:val="24"/>
        </w:rPr>
        <w:t xml:space="preserve">Student Interests: Chair: B. </w:t>
      </w:r>
      <w:proofErr w:type="spellStart"/>
      <w:r w:rsidRPr="006B1E1D">
        <w:rPr>
          <w:rFonts w:ascii="Times New Roman" w:eastAsia="Times New Roman" w:hAnsi="Times New Roman" w:cs="Times New Roman"/>
          <w:sz w:val="24"/>
          <w:szCs w:val="24"/>
        </w:rPr>
        <w:t>Hatt</w:t>
      </w:r>
      <w:proofErr w:type="spellEnd"/>
    </w:p>
    <w:p w14:paraId="2877A695" w14:textId="77777777" w:rsidR="006C0F07" w:rsidRPr="006B1E1D" w:rsidRDefault="006C0F07" w:rsidP="006C0F07">
      <w:pPr>
        <w:pStyle w:val="ListParagraph"/>
        <w:numPr>
          <w:ilvl w:val="1"/>
          <w:numId w:val="1"/>
        </w:numPr>
        <w:spacing w:after="0" w:line="240" w:lineRule="auto"/>
        <w:rPr>
          <w:rFonts w:ascii="Times New Roman" w:eastAsia="Times New Roman" w:hAnsi="Times New Roman" w:cs="Times New Roman"/>
          <w:sz w:val="24"/>
          <w:szCs w:val="24"/>
        </w:rPr>
      </w:pPr>
      <w:r w:rsidRPr="006B1E1D">
        <w:rPr>
          <w:rFonts w:ascii="Times New Roman" w:eastAsia="Times New Roman" w:hAnsi="Times New Roman" w:cs="Times New Roman"/>
          <w:sz w:val="24"/>
          <w:szCs w:val="24"/>
        </w:rPr>
        <w:t>University Liaison and Faculty Interests: Chair: T. Davis</w:t>
      </w:r>
    </w:p>
    <w:p w14:paraId="56B8C006" w14:textId="3002E0BE" w:rsidR="006C0F07" w:rsidRPr="006B1E1D" w:rsidRDefault="006C0F07" w:rsidP="006C0F07">
      <w:pPr>
        <w:pStyle w:val="ListParagraph"/>
        <w:numPr>
          <w:ilvl w:val="1"/>
          <w:numId w:val="1"/>
        </w:numPr>
        <w:spacing w:after="0" w:line="240" w:lineRule="auto"/>
        <w:rPr>
          <w:rFonts w:ascii="Times New Roman" w:eastAsia="Times New Roman" w:hAnsi="Times New Roman" w:cs="Times New Roman"/>
          <w:sz w:val="24"/>
          <w:szCs w:val="24"/>
        </w:rPr>
      </w:pPr>
      <w:r w:rsidRPr="006B1E1D">
        <w:rPr>
          <w:rFonts w:ascii="Times New Roman" w:eastAsia="Times New Roman" w:hAnsi="Times New Roman" w:cs="Times New Roman"/>
          <w:sz w:val="24"/>
          <w:szCs w:val="24"/>
        </w:rPr>
        <w:t>Vision: Chair: J. Chrismon</w:t>
      </w:r>
      <w:r w:rsidR="00A7082E">
        <w:rPr>
          <w:rFonts w:ascii="Times New Roman" w:eastAsia="Times New Roman" w:hAnsi="Times New Roman" w:cs="Times New Roman"/>
          <w:sz w:val="24"/>
          <w:szCs w:val="24"/>
        </w:rPr>
        <w:t xml:space="preserve"> (Fall 2019); Co-Chairs: A. Bates/S. Bock (Spring 2020)</w:t>
      </w:r>
    </w:p>
    <w:p w14:paraId="101D1441" w14:textId="1B2E3520" w:rsidR="006C0F07" w:rsidRPr="006B1E1D" w:rsidRDefault="006C0F07" w:rsidP="006C0F07">
      <w:pPr>
        <w:pStyle w:val="ListParagraph"/>
        <w:numPr>
          <w:ilvl w:val="1"/>
          <w:numId w:val="1"/>
        </w:numPr>
        <w:spacing w:after="0" w:line="240" w:lineRule="auto"/>
        <w:rPr>
          <w:rFonts w:ascii="Times New Roman" w:eastAsia="Times New Roman" w:hAnsi="Times New Roman" w:cs="Times New Roman"/>
          <w:sz w:val="24"/>
          <w:szCs w:val="24"/>
        </w:rPr>
      </w:pPr>
      <w:r w:rsidRPr="006B1E1D">
        <w:rPr>
          <w:rFonts w:ascii="Times New Roman" w:eastAsia="Times New Roman" w:hAnsi="Times New Roman" w:cs="Times New Roman"/>
          <w:sz w:val="24"/>
          <w:szCs w:val="24"/>
        </w:rPr>
        <w:t>University Teacher Education Assessment: Co-Chairs: P. Hash/C. Borders</w:t>
      </w:r>
    </w:p>
    <w:p w14:paraId="58DD9892" w14:textId="03BAFA60" w:rsidR="00EC04C0" w:rsidRPr="006B1E1D" w:rsidRDefault="00EC04C0" w:rsidP="006C0F07">
      <w:pPr>
        <w:pStyle w:val="ListParagraph"/>
        <w:rPr>
          <w:rFonts w:ascii="Times New Roman" w:eastAsiaTheme="minorEastAsia" w:hAnsi="Times New Roman" w:cs="Times New Roman"/>
          <w:sz w:val="24"/>
          <w:szCs w:val="24"/>
        </w:rPr>
      </w:pPr>
    </w:p>
    <w:p w14:paraId="2E41134B" w14:textId="37E047A4" w:rsidR="00E4480E" w:rsidRPr="006B1E1D" w:rsidRDefault="00BA525F" w:rsidP="00E4480E">
      <w:pPr>
        <w:pStyle w:val="ListParagraph"/>
        <w:numPr>
          <w:ilvl w:val="0"/>
          <w:numId w:val="6"/>
        </w:numPr>
        <w:spacing w:after="0" w:line="240" w:lineRule="auto"/>
        <w:ind w:left="720"/>
        <w:rPr>
          <w:rFonts w:ascii="Times New Roman" w:eastAsia="Times New Roman" w:hAnsi="Times New Roman" w:cs="Times New Roman"/>
          <w:sz w:val="24"/>
          <w:szCs w:val="24"/>
        </w:rPr>
      </w:pPr>
      <w:r w:rsidRPr="006B1E1D">
        <w:rPr>
          <w:rFonts w:ascii="Times New Roman" w:eastAsia="Times New Roman" w:hAnsi="Times New Roman" w:cs="Times New Roman"/>
          <w:sz w:val="24"/>
          <w:szCs w:val="24"/>
        </w:rPr>
        <w:t>Sub-committee secretar</w:t>
      </w:r>
      <w:r w:rsidR="006973A1">
        <w:rPr>
          <w:rFonts w:ascii="Times New Roman" w:eastAsia="Times New Roman" w:hAnsi="Times New Roman" w:cs="Times New Roman"/>
          <w:sz w:val="24"/>
          <w:szCs w:val="24"/>
        </w:rPr>
        <w:t>ies</w:t>
      </w:r>
    </w:p>
    <w:p w14:paraId="1C03017E" w14:textId="77777777" w:rsidR="00E4480E" w:rsidRPr="006B1E1D" w:rsidRDefault="00B14F14" w:rsidP="00E4480E">
      <w:pPr>
        <w:pStyle w:val="ListParagraph"/>
        <w:numPr>
          <w:ilvl w:val="1"/>
          <w:numId w:val="6"/>
        </w:numPr>
        <w:spacing w:after="0" w:line="240" w:lineRule="auto"/>
        <w:ind w:left="1440"/>
        <w:rPr>
          <w:rFonts w:ascii="Times New Roman" w:eastAsia="Times New Roman" w:hAnsi="Times New Roman" w:cs="Times New Roman"/>
          <w:sz w:val="24"/>
          <w:szCs w:val="24"/>
        </w:rPr>
      </w:pPr>
      <w:r w:rsidRPr="006B1E1D">
        <w:rPr>
          <w:rFonts w:ascii="Times New Roman" w:eastAsia="Times New Roman" w:hAnsi="Times New Roman" w:cs="Times New Roman"/>
          <w:sz w:val="24"/>
          <w:szCs w:val="24"/>
        </w:rPr>
        <w:t>Curriculum: E. Mikulec</w:t>
      </w:r>
    </w:p>
    <w:p w14:paraId="7BC31386" w14:textId="77777777" w:rsidR="002076CA" w:rsidRPr="006B1E1D" w:rsidRDefault="00B14F14" w:rsidP="00E4480E">
      <w:pPr>
        <w:pStyle w:val="ListParagraph"/>
        <w:numPr>
          <w:ilvl w:val="1"/>
          <w:numId w:val="6"/>
        </w:numPr>
        <w:spacing w:after="0" w:line="240" w:lineRule="auto"/>
        <w:ind w:left="1440"/>
        <w:rPr>
          <w:rFonts w:ascii="Times New Roman" w:eastAsia="Times New Roman" w:hAnsi="Times New Roman" w:cs="Times New Roman"/>
          <w:sz w:val="24"/>
          <w:szCs w:val="24"/>
        </w:rPr>
      </w:pPr>
      <w:r w:rsidRPr="006B1E1D">
        <w:rPr>
          <w:rFonts w:ascii="Times New Roman" w:eastAsia="Times New Roman" w:hAnsi="Times New Roman" w:cs="Times New Roman"/>
          <w:sz w:val="24"/>
          <w:szCs w:val="24"/>
        </w:rPr>
        <w:t>Student Interests: T. Crumpler</w:t>
      </w:r>
    </w:p>
    <w:p w14:paraId="42B11A34" w14:textId="77777777" w:rsidR="002076CA" w:rsidRPr="006B1E1D" w:rsidRDefault="00B14F14" w:rsidP="00E4480E">
      <w:pPr>
        <w:pStyle w:val="ListParagraph"/>
        <w:numPr>
          <w:ilvl w:val="1"/>
          <w:numId w:val="6"/>
        </w:numPr>
        <w:spacing w:after="0" w:line="240" w:lineRule="auto"/>
        <w:ind w:left="1440"/>
        <w:rPr>
          <w:rFonts w:ascii="Times New Roman" w:eastAsia="Times New Roman" w:hAnsi="Times New Roman" w:cs="Times New Roman"/>
          <w:sz w:val="24"/>
          <w:szCs w:val="24"/>
        </w:rPr>
      </w:pPr>
      <w:r w:rsidRPr="006B1E1D">
        <w:rPr>
          <w:rFonts w:ascii="Times New Roman" w:eastAsia="Times New Roman" w:hAnsi="Times New Roman" w:cs="Times New Roman"/>
          <w:sz w:val="24"/>
          <w:szCs w:val="24"/>
        </w:rPr>
        <w:t>University Liaison and Faculty Interests: V. Graziano</w:t>
      </w:r>
    </w:p>
    <w:p w14:paraId="0AF849CE" w14:textId="77777777" w:rsidR="002232A0" w:rsidRPr="006B1E1D" w:rsidRDefault="00B14F14" w:rsidP="00E4480E">
      <w:pPr>
        <w:pStyle w:val="ListParagraph"/>
        <w:numPr>
          <w:ilvl w:val="1"/>
          <w:numId w:val="6"/>
        </w:numPr>
        <w:spacing w:after="0" w:line="240" w:lineRule="auto"/>
        <w:ind w:left="1440"/>
        <w:rPr>
          <w:rFonts w:ascii="Times New Roman" w:eastAsia="Times New Roman" w:hAnsi="Times New Roman" w:cs="Times New Roman"/>
          <w:sz w:val="24"/>
          <w:szCs w:val="24"/>
        </w:rPr>
      </w:pPr>
      <w:r w:rsidRPr="006B1E1D">
        <w:rPr>
          <w:rFonts w:ascii="Times New Roman" w:eastAsia="Times New Roman" w:hAnsi="Times New Roman" w:cs="Times New Roman"/>
          <w:sz w:val="24"/>
          <w:szCs w:val="24"/>
        </w:rPr>
        <w:t xml:space="preserve">Vision: J. Thomas </w:t>
      </w:r>
    </w:p>
    <w:p w14:paraId="77E79EE6" w14:textId="3556E420" w:rsidR="00B14F14" w:rsidRPr="006B1E1D" w:rsidRDefault="00B14F14" w:rsidP="00E4480E">
      <w:pPr>
        <w:pStyle w:val="ListParagraph"/>
        <w:numPr>
          <w:ilvl w:val="1"/>
          <w:numId w:val="6"/>
        </w:numPr>
        <w:spacing w:after="0" w:line="240" w:lineRule="auto"/>
        <w:ind w:left="1440"/>
        <w:rPr>
          <w:rFonts w:ascii="Times New Roman" w:eastAsia="Times New Roman" w:hAnsi="Times New Roman" w:cs="Times New Roman"/>
          <w:sz w:val="24"/>
          <w:szCs w:val="24"/>
        </w:rPr>
      </w:pPr>
      <w:r w:rsidRPr="006B1E1D">
        <w:rPr>
          <w:rFonts w:ascii="Times New Roman" w:eastAsia="Times New Roman" w:hAnsi="Times New Roman" w:cs="Times New Roman"/>
          <w:sz w:val="24"/>
          <w:szCs w:val="24"/>
        </w:rPr>
        <w:t>University Teacher Education Assessment: J. Janes</w:t>
      </w:r>
    </w:p>
    <w:p w14:paraId="3723E940" w14:textId="77777777" w:rsidR="00B14F14" w:rsidRPr="006B1E1D" w:rsidRDefault="00B14F14" w:rsidP="00B65838">
      <w:pPr>
        <w:pStyle w:val="ListParagraph"/>
        <w:ind w:left="1080"/>
        <w:rPr>
          <w:rFonts w:ascii="Times New Roman" w:eastAsiaTheme="minorEastAsia" w:hAnsi="Times New Roman" w:cs="Times New Roman"/>
          <w:sz w:val="24"/>
          <w:szCs w:val="24"/>
        </w:rPr>
      </w:pPr>
    </w:p>
    <w:p w14:paraId="50259DF3" w14:textId="07C951E8" w:rsidR="00905289" w:rsidRPr="00BE3247" w:rsidRDefault="00F329AF" w:rsidP="00905289">
      <w:pPr>
        <w:pStyle w:val="ListParagraph"/>
        <w:numPr>
          <w:ilvl w:val="0"/>
          <w:numId w:val="2"/>
        </w:numPr>
        <w:ind w:left="403"/>
        <w:rPr>
          <w:rFonts w:ascii="Times New Roman" w:hAnsi="Times New Roman" w:cs="Times New Roman"/>
          <w:b/>
          <w:sz w:val="24"/>
          <w:szCs w:val="24"/>
        </w:rPr>
      </w:pPr>
      <w:r w:rsidRPr="006B1E1D">
        <w:rPr>
          <w:rFonts w:ascii="Times New Roman" w:hAnsi="Times New Roman" w:cs="Times New Roman"/>
          <w:b/>
          <w:sz w:val="24"/>
          <w:szCs w:val="24"/>
        </w:rPr>
        <w:t xml:space="preserve">A record of CTE approved </w:t>
      </w:r>
      <w:r w:rsidR="001B1BFA" w:rsidRPr="006B1E1D">
        <w:rPr>
          <w:rFonts w:ascii="Times New Roman" w:hAnsi="Times New Roman" w:cs="Times New Roman"/>
          <w:b/>
          <w:sz w:val="24"/>
          <w:szCs w:val="24"/>
        </w:rPr>
        <w:t>curricular proposals</w:t>
      </w:r>
    </w:p>
    <w:p w14:paraId="52ED159C" w14:textId="77777777" w:rsidR="000E732A" w:rsidRPr="006973A1" w:rsidRDefault="000E732A" w:rsidP="00BE3247">
      <w:pPr>
        <w:pStyle w:val="ListParagraph"/>
        <w:spacing w:after="0" w:line="240" w:lineRule="auto"/>
        <w:ind w:left="405"/>
        <w:rPr>
          <w:rFonts w:ascii="Times New Roman" w:eastAsia="Times New Roman" w:hAnsi="Times New Roman" w:cs="Times New Roman"/>
          <w:color w:val="000000" w:themeColor="text1"/>
          <w:sz w:val="24"/>
          <w:szCs w:val="24"/>
        </w:rPr>
      </w:pPr>
      <w:r w:rsidRPr="006973A1">
        <w:rPr>
          <w:rFonts w:ascii="Times New Roman" w:eastAsia="Times New Roman" w:hAnsi="Times New Roman" w:cs="Times New Roman"/>
          <w:color w:val="000000" w:themeColor="text1"/>
          <w:sz w:val="24"/>
          <w:szCs w:val="24"/>
        </w:rPr>
        <w:t xml:space="preserve">The CTE curriculum committee acts on teacher-education curricula that lead to licensure. According to the bylaws, the CTE Curriculum Committee may make decisions on the following and refer on to the University Curriculum Committee for action without vote by full CTE: </w:t>
      </w:r>
      <w:r w:rsidRPr="006973A1">
        <w:rPr>
          <w:rFonts w:ascii="Times New Roman" w:eastAsia="Times New Roman" w:hAnsi="Times New Roman" w:cs="Times New Roman"/>
          <w:i/>
          <w:color w:val="000000" w:themeColor="text1"/>
          <w:sz w:val="24"/>
          <w:szCs w:val="24"/>
        </w:rPr>
        <w:t>Pro forma</w:t>
      </w:r>
      <w:r w:rsidRPr="006973A1">
        <w:rPr>
          <w:rFonts w:ascii="Times New Roman" w:eastAsia="Times New Roman" w:hAnsi="Times New Roman" w:cs="Times New Roman"/>
          <w:color w:val="000000" w:themeColor="text1"/>
          <w:sz w:val="24"/>
          <w:szCs w:val="24"/>
        </w:rPr>
        <w:t xml:space="preserve"> revisions to courses or programs; new courses and course deletions independent of program changes; course revisions independent of program changes, and  minor program revisions. All decisions are reported as information items to the CTE to determine if CTE should consider them for a vote. If there is an objection by a member of the CTE, the item is moved to a vote of the entire CTE.</w:t>
      </w:r>
      <w:r w:rsidRPr="006973A1">
        <w:rPr>
          <w:rFonts w:ascii="Times New Roman" w:eastAsia="Times New Roman" w:hAnsi="Times New Roman" w:cs="Times New Roman"/>
          <w:color w:val="000000" w:themeColor="text1"/>
          <w:sz w:val="24"/>
          <w:szCs w:val="24"/>
        </w:rPr>
        <w:br/>
      </w:r>
    </w:p>
    <w:p w14:paraId="29B9A92D" w14:textId="56FE2E0B" w:rsidR="000E732A" w:rsidRPr="00647476" w:rsidRDefault="000E732A" w:rsidP="00647476">
      <w:pPr>
        <w:pStyle w:val="ListParagraph"/>
        <w:spacing w:after="0" w:line="240" w:lineRule="auto"/>
        <w:ind w:left="405"/>
        <w:rPr>
          <w:rFonts w:ascii="Times New Roman" w:eastAsia="Times New Roman" w:hAnsi="Times New Roman" w:cs="Times New Roman"/>
          <w:color w:val="000000" w:themeColor="text1"/>
          <w:sz w:val="24"/>
          <w:szCs w:val="24"/>
        </w:rPr>
      </w:pPr>
      <w:r w:rsidRPr="006973A1">
        <w:rPr>
          <w:rFonts w:ascii="Times New Roman" w:eastAsia="Times New Roman" w:hAnsi="Times New Roman" w:cs="Times New Roman"/>
          <w:color w:val="000000" w:themeColor="text1"/>
          <w:sz w:val="24"/>
          <w:szCs w:val="24"/>
        </w:rPr>
        <w:lastRenderedPageBreak/>
        <w:t>The curriculum committee also makes recommendations that the full CTE votes on: changes to programs;</w:t>
      </w:r>
      <w:r w:rsidR="00647476">
        <w:rPr>
          <w:rFonts w:ascii="Times New Roman" w:eastAsia="Times New Roman" w:hAnsi="Times New Roman" w:cs="Times New Roman"/>
          <w:color w:val="000000" w:themeColor="text1"/>
          <w:sz w:val="24"/>
          <w:szCs w:val="24"/>
        </w:rPr>
        <w:t xml:space="preserve"> </w:t>
      </w:r>
      <w:r w:rsidRPr="00647476">
        <w:rPr>
          <w:rFonts w:ascii="Times New Roman" w:eastAsia="Times New Roman" w:hAnsi="Times New Roman" w:cs="Times New Roman"/>
          <w:color w:val="000000" w:themeColor="text1"/>
          <w:sz w:val="24"/>
          <w:szCs w:val="24"/>
        </w:rPr>
        <w:t xml:space="preserve">revisions that significantly affect how </w:t>
      </w:r>
      <w:proofErr w:type="spellStart"/>
      <w:r w:rsidRPr="00647476">
        <w:rPr>
          <w:rFonts w:ascii="Times New Roman" w:eastAsia="Times New Roman" w:hAnsi="Times New Roman" w:cs="Times New Roman"/>
          <w:color w:val="000000" w:themeColor="text1"/>
          <w:sz w:val="24"/>
          <w:szCs w:val="24"/>
        </w:rPr>
        <w:t>students</w:t>
      </w:r>
      <w:proofErr w:type="spellEnd"/>
      <w:r w:rsidRPr="00647476">
        <w:rPr>
          <w:rFonts w:ascii="Times New Roman" w:eastAsia="Times New Roman" w:hAnsi="Times New Roman" w:cs="Times New Roman"/>
          <w:color w:val="000000" w:themeColor="text1"/>
          <w:sz w:val="24"/>
          <w:szCs w:val="24"/>
        </w:rPr>
        <w:t xml:space="preserve"> progress through a program; programs that require exceptions to University policy (for example, secondary programs that do not require the standard professional education courses); new and deleted programs; and any proposal when requested by one or more curriculum committee member.</w:t>
      </w:r>
    </w:p>
    <w:p w14:paraId="66826910" w14:textId="77777777" w:rsidR="00457BE1" w:rsidRPr="006B1E1D" w:rsidRDefault="00457BE1" w:rsidP="000C2A6E">
      <w:pPr>
        <w:pStyle w:val="ListParagraph"/>
        <w:ind w:left="403"/>
        <w:rPr>
          <w:rFonts w:ascii="Times New Roman" w:hAnsi="Times New Roman" w:cs="Times New Roman"/>
          <w:b/>
          <w:sz w:val="24"/>
          <w:szCs w:val="24"/>
        </w:rPr>
      </w:pPr>
    </w:p>
    <w:p w14:paraId="5037D237" w14:textId="096F3795" w:rsidR="00457BE1" w:rsidRPr="006B1E1D" w:rsidRDefault="00A63A32" w:rsidP="3CDC2111">
      <w:pPr>
        <w:jc w:val="center"/>
        <w:rPr>
          <w:rFonts w:ascii="Times New Roman" w:hAnsi="Times New Roman" w:cs="Times New Roman"/>
          <w:b/>
          <w:bCs/>
          <w:sz w:val="24"/>
          <w:szCs w:val="24"/>
        </w:rPr>
      </w:pPr>
      <w:r w:rsidRPr="006B1E1D">
        <w:rPr>
          <w:rFonts w:ascii="Times New Roman" w:hAnsi="Times New Roman" w:cs="Times New Roman"/>
          <w:b/>
          <w:bCs/>
          <w:sz w:val="24"/>
          <w:szCs w:val="24"/>
        </w:rPr>
        <w:t>Approved Curricular Proposals</w:t>
      </w:r>
      <w:r w:rsidR="00D32C36" w:rsidRPr="006B1E1D">
        <w:rPr>
          <w:rFonts w:ascii="Times New Roman" w:hAnsi="Times New Roman" w:cs="Times New Roman"/>
          <w:b/>
          <w:bCs/>
          <w:sz w:val="24"/>
          <w:szCs w:val="24"/>
        </w:rPr>
        <w:t xml:space="preserve"> </w:t>
      </w:r>
      <w:r w:rsidR="00EC04C0" w:rsidRPr="006B1E1D">
        <w:rPr>
          <w:rFonts w:ascii="Times New Roman" w:hAnsi="Times New Roman" w:cs="Times New Roman"/>
          <w:b/>
          <w:bCs/>
          <w:sz w:val="24"/>
          <w:szCs w:val="24"/>
        </w:rPr>
        <w:t>2019</w:t>
      </w:r>
      <w:r w:rsidR="693526A6" w:rsidRPr="006B1E1D">
        <w:rPr>
          <w:rFonts w:ascii="Times New Roman" w:hAnsi="Times New Roman" w:cs="Times New Roman"/>
          <w:b/>
          <w:bCs/>
          <w:sz w:val="24"/>
          <w:szCs w:val="24"/>
        </w:rPr>
        <w:t>-2020</w:t>
      </w:r>
    </w:p>
    <w:p w14:paraId="08886CEA" w14:textId="77777777" w:rsidR="00457BE1" w:rsidRPr="006B1E1D" w:rsidRDefault="00457BE1" w:rsidP="00EC04C0">
      <w:pPr>
        <w:rPr>
          <w:rFonts w:ascii="Times New Roman" w:hAnsi="Times New Roman" w:cs="Times New Roman"/>
          <w:b/>
          <w:sz w:val="24"/>
          <w:szCs w:val="24"/>
        </w:rPr>
      </w:pPr>
      <w:r w:rsidRPr="006B1E1D">
        <w:rPr>
          <w:rFonts w:ascii="Times New Roman" w:hAnsi="Times New Roman" w:cs="Times New Roman"/>
          <w:b/>
          <w:sz w:val="24"/>
          <w:szCs w:val="24"/>
        </w:rPr>
        <w:t>Meeting Date</w:t>
      </w:r>
    </w:p>
    <w:tbl>
      <w:tblPr>
        <w:tblW w:w="7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3"/>
        <w:gridCol w:w="6047"/>
      </w:tblGrid>
      <w:tr w:rsidR="00732286" w:rsidRPr="006B1E1D" w14:paraId="1E8862B1" w14:textId="77777777" w:rsidTr="008C195C">
        <w:tc>
          <w:tcPr>
            <w:tcW w:w="1683" w:type="dxa"/>
            <w:shd w:val="clear" w:color="auto" w:fill="auto"/>
          </w:tcPr>
          <w:p w14:paraId="274967C4" w14:textId="758746D4" w:rsidR="00732286" w:rsidRPr="006B1E1D" w:rsidRDefault="00301957" w:rsidP="00732286">
            <w:pPr>
              <w:rPr>
                <w:rFonts w:ascii="Times New Roman" w:hAnsi="Times New Roman" w:cs="Times New Roman"/>
                <w:sz w:val="24"/>
                <w:szCs w:val="24"/>
                <w:highlight w:val="yellow"/>
              </w:rPr>
            </w:pPr>
            <w:r w:rsidRPr="006B1E1D">
              <w:rPr>
                <w:rFonts w:ascii="Times New Roman" w:hAnsi="Times New Roman" w:cs="Times New Roman"/>
                <w:sz w:val="24"/>
                <w:szCs w:val="24"/>
              </w:rPr>
              <w:t>10/1/19</w:t>
            </w:r>
          </w:p>
        </w:tc>
        <w:tc>
          <w:tcPr>
            <w:tcW w:w="6047" w:type="dxa"/>
          </w:tcPr>
          <w:p w14:paraId="45EEA9E1" w14:textId="77777777" w:rsidR="008C195C" w:rsidRPr="006B1E1D" w:rsidRDefault="009F3BE4" w:rsidP="008C195C">
            <w:pPr>
              <w:rPr>
                <w:rFonts w:ascii="Times New Roman" w:hAnsi="Times New Roman" w:cs="Times New Roman"/>
                <w:b/>
                <w:sz w:val="24"/>
                <w:szCs w:val="24"/>
              </w:rPr>
            </w:pPr>
            <w:r w:rsidRPr="006B1E1D">
              <w:rPr>
                <w:rFonts w:ascii="Times New Roman" w:hAnsi="Times New Roman" w:cs="Times New Roman"/>
                <w:b/>
                <w:sz w:val="24"/>
                <w:szCs w:val="24"/>
              </w:rPr>
              <w:t>CHE 161: Revision</w:t>
            </w:r>
          </w:p>
          <w:p w14:paraId="685E7D5F" w14:textId="6D87EA9C" w:rsidR="009F3BE4" w:rsidRPr="006B1E1D" w:rsidRDefault="009F3BE4" w:rsidP="009F3BE4">
            <w:pPr>
              <w:pStyle w:val="ListParagraph"/>
              <w:numPr>
                <w:ilvl w:val="0"/>
                <w:numId w:val="11"/>
              </w:numPr>
              <w:rPr>
                <w:rFonts w:ascii="Times New Roman" w:hAnsi="Times New Roman" w:cs="Times New Roman"/>
                <w:sz w:val="24"/>
                <w:szCs w:val="24"/>
              </w:rPr>
            </w:pPr>
            <w:r w:rsidRPr="006B1E1D">
              <w:rPr>
                <w:rFonts w:ascii="Times New Roman" w:hAnsi="Times New Roman" w:cs="Times New Roman"/>
                <w:sz w:val="24"/>
                <w:szCs w:val="24"/>
              </w:rPr>
              <w:t>adding 15 clinical hours and is removing the statement that the course is “Also offered as BSC 161”</w:t>
            </w:r>
          </w:p>
          <w:p w14:paraId="5A5FF96F" w14:textId="77777777" w:rsidR="00717B00" w:rsidRPr="006B1E1D" w:rsidRDefault="00717B00" w:rsidP="00BE3247">
            <w:pPr>
              <w:pStyle w:val="ListParagraph"/>
              <w:rPr>
                <w:rFonts w:ascii="Times New Roman" w:hAnsi="Times New Roman" w:cs="Times New Roman"/>
                <w:sz w:val="24"/>
                <w:szCs w:val="24"/>
              </w:rPr>
            </w:pPr>
          </w:p>
          <w:p w14:paraId="532E894D" w14:textId="543544BD" w:rsidR="00CA4C14" w:rsidRPr="00CA4C14" w:rsidRDefault="00CA4C14" w:rsidP="00CA4C14">
            <w:pPr>
              <w:rPr>
                <w:rFonts w:ascii="Times New Roman" w:hAnsi="Times New Roman" w:cs="Times New Roman"/>
                <w:b/>
                <w:sz w:val="24"/>
                <w:szCs w:val="24"/>
              </w:rPr>
            </w:pPr>
            <w:r w:rsidRPr="00CA4C14">
              <w:rPr>
                <w:rFonts w:ascii="Times New Roman" w:hAnsi="Times New Roman" w:cs="Times New Roman"/>
                <w:b/>
                <w:sz w:val="24"/>
                <w:szCs w:val="24"/>
              </w:rPr>
              <w:t>Revision</w:t>
            </w:r>
            <w:r w:rsidR="00A5203E" w:rsidRPr="006B1E1D">
              <w:rPr>
                <w:rFonts w:ascii="Times New Roman" w:hAnsi="Times New Roman" w:cs="Times New Roman"/>
                <w:b/>
                <w:sz w:val="24"/>
                <w:szCs w:val="24"/>
              </w:rPr>
              <w:t xml:space="preserve">: </w:t>
            </w:r>
            <w:r w:rsidRPr="00CA4C14">
              <w:rPr>
                <w:rFonts w:ascii="Times New Roman" w:hAnsi="Times New Roman" w:cs="Times New Roman"/>
                <w:b/>
                <w:sz w:val="24"/>
                <w:szCs w:val="24"/>
              </w:rPr>
              <w:t>Technology and Engineering Education major</w:t>
            </w:r>
          </w:p>
          <w:p w14:paraId="2BABDC98" w14:textId="3AB6778A" w:rsidR="009F3BE4" w:rsidRPr="006B1E1D" w:rsidRDefault="00B65838" w:rsidP="0033130C">
            <w:pPr>
              <w:pStyle w:val="ListParagraph"/>
              <w:numPr>
                <w:ilvl w:val="0"/>
                <w:numId w:val="11"/>
              </w:numPr>
              <w:rPr>
                <w:rFonts w:ascii="Times New Roman" w:hAnsi="Times New Roman" w:cs="Times New Roman"/>
                <w:bCs/>
                <w:sz w:val="24"/>
                <w:szCs w:val="24"/>
              </w:rPr>
            </w:pPr>
            <w:r w:rsidRPr="006B1E1D">
              <w:rPr>
                <w:rFonts w:ascii="Times New Roman" w:hAnsi="Times New Roman" w:cs="Times New Roman"/>
                <w:bCs/>
                <w:sz w:val="24"/>
                <w:szCs w:val="24"/>
              </w:rPr>
              <w:t>A</w:t>
            </w:r>
            <w:r w:rsidR="0033130C" w:rsidRPr="0033130C">
              <w:rPr>
                <w:rFonts w:ascii="Times New Roman" w:hAnsi="Times New Roman" w:cs="Times New Roman"/>
                <w:bCs/>
                <w:sz w:val="24"/>
                <w:szCs w:val="24"/>
              </w:rPr>
              <w:t xml:space="preserve">dding SED 344 as a requirement and removing EAF 228/231/235 as a requirement. </w:t>
            </w:r>
            <w:r w:rsidR="00C34559">
              <w:rPr>
                <w:rFonts w:ascii="Times New Roman" w:hAnsi="Times New Roman" w:cs="Times New Roman"/>
                <w:bCs/>
                <w:sz w:val="24"/>
                <w:szCs w:val="24"/>
              </w:rPr>
              <w:t>A</w:t>
            </w:r>
            <w:r w:rsidR="0033130C" w:rsidRPr="0033130C">
              <w:rPr>
                <w:rFonts w:ascii="Times New Roman" w:hAnsi="Times New Roman" w:cs="Times New Roman"/>
                <w:bCs/>
                <w:sz w:val="24"/>
                <w:szCs w:val="24"/>
              </w:rPr>
              <w:t>dded 10 clinical hours to TEC 305 and supplied information on how the IPTS alignments will be met.</w:t>
            </w:r>
          </w:p>
          <w:p w14:paraId="2BE9EC53" w14:textId="77777777" w:rsidR="00D13E63" w:rsidRPr="006B1E1D" w:rsidRDefault="00D13E63" w:rsidP="00D13E63">
            <w:pPr>
              <w:pStyle w:val="ListParagraph"/>
              <w:numPr>
                <w:ilvl w:val="0"/>
                <w:numId w:val="11"/>
              </w:numPr>
              <w:rPr>
                <w:rFonts w:ascii="Times New Roman" w:hAnsi="Times New Roman" w:cs="Times New Roman"/>
                <w:bCs/>
                <w:sz w:val="24"/>
                <w:szCs w:val="24"/>
              </w:rPr>
            </w:pPr>
            <w:r w:rsidRPr="00D13E63">
              <w:rPr>
                <w:rFonts w:ascii="Times New Roman" w:hAnsi="Times New Roman" w:cs="Times New Roman"/>
                <w:bCs/>
                <w:sz w:val="24"/>
                <w:szCs w:val="24"/>
                <w:u w:val="single"/>
              </w:rPr>
              <w:t>Motion</w:t>
            </w:r>
            <w:r w:rsidRPr="00D13E63">
              <w:rPr>
                <w:rFonts w:ascii="Times New Roman" w:hAnsi="Times New Roman" w:cs="Times New Roman"/>
                <w:bCs/>
                <w:sz w:val="24"/>
                <w:szCs w:val="24"/>
              </w:rPr>
              <w:t xml:space="preserve"> to approve adding SED 344 to Technology and Engineering Education major and removing EAF 228/231/235: </w:t>
            </w:r>
          </w:p>
          <w:p w14:paraId="72393FD2" w14:textId="77777777" w:rsidR="00D13E63" w:rsidRPr="006B1E1D" w:rsidRDefault="00D13E63" w:rsidP="00D13E63">
            <w:pPr>
              <w:pStyle w:val="ListParagraph"/>
              <w:numPr>
                <w:ilvl w:val="0"/>
                <w:numId w:val="11"/>
              </w:numPr>
              <w:rPr>
                <w:rFonts w:ascii="Times New Roman" w:hAnsi="Times New Roman" w:cs="Times New Roman"/>
                <w:bCs/>
                <w:sz w:val="24"/>
                <w:szCs w:val="24"/>
              </w:rPr>
            </w:pPr>
            <w:r w:rsidRPr="00D13E63">
              <w:rPr>
                <w:rFonts w:ascii="Times New Roman" w:hAnsi="Times New Roman" w:cs="Times New Roman"/>
                <w:bCs/>
                <w:sz w:val="24"/>
                <w:szCs w:val="24"/>
                <w:u w:val="single"/>
              </w:rPr>
              <w:t>Second:</w:t>
            </w:r>
            <w:r w:rsidRPr="00D13E63">
              <w:rPr>
                <w:rFonts w:ascii="Times New Roman" w:hAnsi="Times New Roman" w:cs="Times New Roman"/>
                <w:bCs/>
                <w:sz w:val="24"/>
                <w:szCs w:val="24"/>
              </w:rPr>
              <w:t xml:space="preserve"> S. French Motion to add SED 344 to Technology and Engineering Education major and removing EAF 228/231/235 </w:t>
            </w:r>
          </w:p>
          <w:p w14:paraId="461E96B4" w14:textId="57B27423" w:rsidR="00D13E63" w:rsidRPr="006B1E1D" w:rsidRDefault="00380BEC" w:rsidP="00D13E63">
            <w:pPr>
              <w:pStyle w:val="ListParagraph"/>
              <w:numPr>
                <w:ilvl w:val="0"/>
                <w:numId w:val="11"/>
              </w:numPr>
              <w:rPr>
                <w:rFonts w:ascii="Times New Roman" w:hAnsi="Times New Roman" w:cs="Times New Roman"/>
                <w:b/>
                <w:sz w:val="24"/>
                <w:szCs w:val="24"/>
              </w:rPr>
            </w:pPr>
            <w:r>
              <w:rPr>
                <w:rFonts w:ascii="Times New Roman" w:hAnsi="Times New Roman" w:cs="Times New Roman"/>
                <w:b/>
                <w:sz w:val="24"/>
                <w:szCs w:val="24"/>
              </w:rPr>
              <w:t>Vote conduct</w:t>
            </w:r>
            <w:r w:rsidR="006502E7">
              <w:rPr>
                <w:rFonts w:ascii="Times New Roman" w:hAnsi="Times New Roman" w:cs="Times New Roman"/>
                <w:b/>
                <w:sz w:val="24"/>
                <w:szCs w:val="24"/>
              </w:rPr>
              <w:t>e</w:t>
            </w:r>
            <w:r>
              <w:rPr>
                <w:rFonts w:ascii="Times New Roman" w:hAnsi="Times New Roman" w:cs="Times New Roman"/>
                <w:b/>
                <w:sz w:val="24"/>
                <w:szCs w:val="24"/>
              </w:rPr>
              <w:t xml:space="preserve">d on paper ballot. </w:t>
            </w:r>
            <w:r w:rsidR="00991984" w:rsidRPr="00D13E63">
              <w:rPr>
                <w:rFonts w:ascii="Times New Roman" w:hAnsi="Times New Roman" w:cs="Times New Roman"/>
                <w:b/>
                <w:sz w:val="24"/>
                <w:szCs w:val="24"/>
              </w:rPr>
              <w:t>A</w:t>
            </w:r>
            <w:r w:rsidR="00D13E63" w:rsidRPr="00D13E63">
              <w:rPr>
                <w:rFonts w:ascii="Times New Roman" w:hAnsi="Times New Roman" w:cs="Times New Roman"/>
                <w:b/>
                <w:sz w:val="24"/>
                <w:szCs w:val="24"/>
              </w:rPr>
              <w:t>pproved</w:t>
            </w:r>
            <w:r w:rsidR="00991984">
              <w:rPr>
                <w:rFonts w:ascii="Times New Roman" w:hAnsi="Times New Roman" w:cs="Times New Roman"/>
                <w:b/>
                <w:sz w:val="24"/>
                <w:szCs w:val="24"/>
              </w:rPr>
              <w:t>:</w:t>
            </w:r>
            <w:r w:rsidR="00D13E63" w:rsidRPr="00D13E63">
              <w:rPr>
                <w:rFonts w:ascii="Times New Roman" w:hAnsi="Times New Roman" w:cs="Times New Roman"/>
                <w:b/>
                <w:sz w:val="24"/>
                <w:szCs w:val="24"/>
              </w:rPr>
              <w:t xml:space="preserve"> 15 </w:t>
            </w:r>
            <w:r w:rsidR="00852EA4">
              <w:rPr>
                <w:rFonts w:ascii="Times New Roman" w:hAnsi="Times New Roman" w:cs="Times New Roman"/>
                <w:b/>
                <w:sz w:val="24"/>
                <w:szCs w:val="24"/>
              </w:rPr>
              <w:t>a</w:t>
            </w:r>
            <w:r w:rsidR="00D13E63" w:rsidRPr="00D13E63">
              <w:rPr>
                <w:rFonts w:ascii="Times New Roman" w:hAnsi="Times New Roman" w:cs="Times New Roman"/>
                <w:b/>
                <w:sz w:val="24"/>
                <w:szCs w:val="24"/>
              </w:rPr>
              <w:t>pprove</w:t>
            </w:r>
            <w:r w:rsidR="00E27395" w:rsidRPr="006B1E1D">
              <w:rPr>
                <w:rFonts w:ascii="Times New Roman" w:hAnsi="Times New Roman" w:cs="Times New Roman"/>
                <w:b/>
                <w:sz w:val="24"/>
                <w:szCs w:val="24"/>
              </w:rPr>
              <w:t>d</w:t>
            </w:r>
            <w:r w:rsidR="00991984">
              <w:rPr>
                <w:rFonts w:ascii="Times New Roman" w:hAnsi="Times New Roman" w:cs="Times New Roman"/>
                <w:b/>
                <w:sz w:val="24"/>
                <w:szCs w:val="24"/>
              </w:rPr>
              <w:t>,</w:t>
            </w:r>
            <w:r w:rsidR="00D13E63" w:rsidRPr="00D13E63">
              <w:rPr>
                <w:rFonts w:ascii="Times New Roman" w:hAnsi="Times New Roman" w:cs="Times New Roman"/>
                <w:b/>
                <w:sz w:val="24"/>
                <w:szCs w:val="24"/>
              </w:rPr>
              <w:t xml:space="preserve"> 1 </w:t>
            </w:r>
            <w:r w:rsidR="00852EA4">
              <w:rPr>
                <w:rFonts w:ascii="Times New Roman" w:hAnsi="Times New Roman" w:cs="Times New Roman"/>
                <w:b/>
                <w:sz w:val="24"/>
                <w:szCs w:val="24"/>
              </w:rPr>
              <w:t>r</w:t>
            </w:r>
            <w:r w:rsidR="00D13E63" w:rsidRPr="00D13E63">
              <w:rPr>
                <w:rFonts w:ascii="Times New Roman" w:hAnsi="Times New Roman" w:cs="Times New Roman"/>
                <w:b/>
                <w:sz w:val="24"/>
                <w:szCs w:val="24"/>
              </w:rPr>
              <w:t>ejected</w:t>
            </w:r>
            <w:r w:rsidR="0044276A">
              <w:rPr>
                <w:rFonts w:ascii="Times New Roman" w:hAnsi="Times New Roman" w:cs="Times New Roman"/>
                <w:b/>
                <w:sz w:val="24"/>
                <w:szCs w:val="24"/>
              </w:rPr>
              <w:t>,</w:t>
            </w:r>
            <w:r w:rsidR="00D13E63" w:rsidRPr="00D13E63">
              <w:rPr>
                <w:rFonts w:ascii="Times New Roman" w:hAnsi="Times New Roman" w:cs="Times New Roman"/>
                <w:b/>
                <w:sz w:val="24"/>
                <w:szCs w:val="24"/>
              </w:rPr>
              <w:t xml:space="preserve"> 3 </w:t>
            </w:r>
            <w:r w:rsidR="00852EA4">
              <w:rPr>
                <w:rFonts w:ascii="Times New Roman" w:hAnsi="Times New Roman" w:cs="Times New Roman"/>
                <w:b/>
                <w:sz w:val="24"/>
                <w:szCs w:val="24"/>
              </w:rPr>
              <w:t>a</w:t>
            </w:r>
            <w:r w:rsidR="00D13E63" w:rsidRPr="00D13E63">
              <w:rPr>
                <w:rFonts w:ascii="Times New Roman" w:hAnsi="Times New Roman" w:cs="Times New Roman"/>
                <w:b/>
                <w:sz w:val="24"/>
                <w:szCs w:val="24"/>
              </w:rPr>
              <w:t>bst</w:t>
            </w:r>
            <w:r w:rsidR="00852EA4">
              <w:rPr>
                <w:rFonts w:ascii="Times New Roman" w:hAnsi="Times New Roman" w:cs="Times New Roman"/>
                <w:b/>
                <w:sz w:val="24"/>
                <w:szCs w:val="24"/>
              </w:rPr>
              <w:t>ained</w:t>
            </w:r>
          </w:p>
        </w:tc>
      </w:tr>
      <w:tr w:rsidR="00A5203E" w:rsidRPr="006B1E1D" w14:paraId="041E8060" w14:textId="77777777" w:rsidTr="008C195C">
        <w:tc>
          <w:tcPr>
            <w:tcW w:w="1683" w:type="dxa"/>
            <w:shd w:val="clear" w:color="auto" w:fill="auto"/>
          </w:tcPr>
          <w:p w14:paraId="1A61234A" w14:textId="40B74C39" w:rsidR="00A5203E" w:rsidRPr="006B1E1D" w:rsidRDefault="00A5203E" w:rsidP="00732286">
            <w:pPr>
              <w:rPr>
                <w:rFonts w:ascii="Times New Roman" w:hAnsi="Times New Roman" w:cs="Times New Roman"/>
                <w:sz w:val="24"/>
                <w:szCs w:val="24"/>
              </w:rPr>
            </w:pPr>
            <w:r w:rsidRPr="006B1E1D">
              <w:rPr>
                <w:rFonts w:ascii="Times New Roman" w:hAnsi="Times New Roman" w:cs="Times New Roman"/>
                <w:sz w:val="24"/>
                <w:szCs w:val="24"/>
              </w:rPr>
              <w:t>11/5/19</w:t>
            </w:r>
          </w:p>
        </w:tc>
        <w:tc>
          <w:tcPr>
            <w:tcW w:w="6047" w:type="dxa"/>
          </w:tcPr>
          <w:p w14:paraId="52F4002C" w14:textId="741E5919" w:rsidR="00A5203E" w:rsidRPr="006B1E1D" w:rsidRDefault="00A5203E" w:rsidP="00A5203E">
            <w:pPr>
              <w:pStyle w:val="ColorfulList-Accent11"/>
              <w:tabs>
                <w:tab w:val="left" w:pos="1080"/>
              </w:tabs>
              <w:spacing w:line="276" w:lineRule="auto"/>
              <w:ind w:left="0"/>
              <w:rPr>
                <w:rFonts w:ascii="Times New Roman" w:hAnsi="Times New Roman"/>
                <w:sz w:val="24"/>
                <w:szCs w:val="24"/>
              </w:rPr>
            </w:pPr>
            <w:r w:rsidRPr="006B1E1D">
              <w:rPr>
                <w:rFonts w:ascii="Times New Roman" w:hAnsi="Times New Roman"/>
                <w:b/>
                <w:sz w:val="24"/>
                <w:szCs w:val="24"/>
              </w:rPr>
              <w:t xml:space="preserve">Revision: Chemistry </w:t>
            </w:r>
            <w:r w:rsidR="00852EA4">
              <w:rPr>
                <w:rFonts w:ascii="Times New Roman" w:hAnsi="Times New Roman"/>
                <w:b/>
                <w:sz w:val="24"/>
                <w:szCs w:val="24"/>
              </w:rPr>
              <w:t>E</w:t>
            </w:r>
            <w:r w:rsidRPr="006B1E1D">
              <w:rPr>
                <w:rFonts w:ascii="Times New Roman" w:hAnsi="Times New Roman"/>
                <w:b/>
                <w:sz w:val="24"/>
                <w:szCs w:val="24"/>
              </w:rPr>
              <w:t>ducation</w:t>
            </w:r>
            <w:r w:rsidRPr="006B1E1D">
              <w:rPr>
                <w:rFonts w:ascii="Times New Roman" w:hAnsi="Times New Roman"/>
                <w:sz w:val="24"/>
                <w:szCs w:val="24"/>
              </w:rPr>
              <w:t xml:space="preserve"> </w:t>
            </w:r>
          </w:p>
          <w:p w14:paraId="75B76D2D" w14:textId="77777777" w:rsidR="00A5203E" w:rsidRPr="006B1E1D" w:rsidRDefault="00A5203E" w:rsidP="00A5203E">
            <w:pPr>
              <w:pStyle w:val="ColorfulList-Accent11"/>
              <w:numPr>
                <w:ilvl w:val="0"/>
                <w:numId w:val="12"/>
              </w:numPr>
              <w:tabs>
                <w:tab w:val="left" w:pos="1080"/>
              </w:tabs>
              <w:spacing w:line="276" w:lineRule="auto"/>
              <w:rPr>
                <w:rFonts w:ascii="Times New Roman" w:hAnsi="Times New Roman"/>
                <w:sz w:val="24"/>
                <w:szCs w:val="24"/>
              </w:rPr>
            </w:pPr>
            <w:r w:rsidRPr="006B1E1D">
              <w:rPr>
                <w:rFonts w:ascii="Times New Roman" w:hAnsi="Times New Roman"/>
                <w:sz w:val="24"/>
                <w:szCs w:val="24"/>
              </w:rPr>
              <w:t>GEO 102 replaces GEO 100 and PHY 208 replaces PHY 205 in the science competency courses, reducing the science competency course hours by 1 credit hour.</w:t>
            </w:r>
          </w:p>
          <w:p w14:paraId="28FE152A" w14:textId="77777777" w:rsidR="00E27395" w:rsidRPr="006B1E1D" w:rsidRDefault="00A5203E" w:rsidP="00E27395">
            <w:pPr>
              <w:pStyle w:val="ColorfulList-Accent11"/>
              <w:numPr>
                <w:ilvl w:val="0"/>
                <w:numId w:val="12"/>
              </w:numPr>
              <w:tabs>
                <w:tab w:val="left" w:pos="1080"/>
              </w:tabs>
              <w:spacing w:line="276" w:lineRule="auto"/>
              <w:rPr>
                <w:rFonts w:ascii="Times New Roman" w:hAnsi="Times New Roman"/>
                <w:sz w:val="24"/>
                <w:szCs w:val="24"/>
              </w:rPr>
            </w:pPr>
            <w:r w:rsidRPr="006B1E1D">
              <w:rPr>
                <w:rFonts w:ascii="Times New Roman" w:hAnsi="Times New Roman"/>
                <w:sz w:val="24"/>
                <w:szCs w:val="24"/>
              </w:rPr>
              <w:t>SED 344 replaces EAF 228/231/235 in the Professional Education requirements.</w:t>
            </w:r>
          </w:p>
          <w:p w14:paraId="2A0A9183" w14:textId="0BC7D21C" w:rsidR="00A5203E" w:rsidRPr="006B1E1D" w:rsidRDefault="00A5203E" w:rsidP="008C195C">
            <w:pPr>
              <w:pStyle w:val="ColorfulList-Accent11"/>
              <w:numPr>
                <w:ilvl w:val="0"/>
                <w:numId w:val="12"/>
              </w:numPr>
              <w:tabs>
                <w:tab w:val="left" w:pos="1080"/>
              </w:tabs>
              <w:spacing w:line="276" w:lineRule="auto"/>
              <w:rPr>
                <w:rFonts w:ascii="Times New Roman" w:hAnsi="Times New Roman"/>
                <w:sz w:val="24"/>
                <w:szCs w:val="24"/>
              </w:rPr>
            </w:pPr>
            <w:r w:rsidRPr="006B1E1D">
              <w:rPr>
                <w:rFonts w:ascii="Times New Roman" w:hAnsi="Times New Roman"/>
                <w:sz w:val="24"/>
                <w:szCs w:val="24"/>
              </w:rPr>
              <w:t>Vote conducted on paper ballot</w:t>
            </w:r>
            <w:r w:rsidR="006502E7">
              <w:rPr>
                <w:rFonts w:ascii="Times New Roman" w:hAnsi="Times New Roman"/>
                <w:sz w:val="24"/>
                <w:szCs w:val="24"/>
              </w:rPr>
              <w:t>.</w:t>
            </w:r>
            <w:r w:rsidRPr="006B1E1D">
              <w:rPr>
                <w:rFonts w:ascii="Times New Roman" w:hAnsi="Times New Roman"/>
                <w:sz w:val="24"/>
                <w:szCs w:val="24"/>
              </w:rPr>
              <w:t xml:space="preserve"> </w:t>
            </w:r>
            <w:r w:rsidR="006502E7">
              <w:rPr>
                <w:rFonts w:ascii="Times New Roman" w:hAnsi="Times New Roman"/>
                <w:b/>
                <w:bCs/>
                <w:sz w:val="24"/>
                <w:szCs w:val="24"/>
              </w:rPr>
              <w:t>A</w:t>
            </w:r>
            <w:r w:rsidR="00E27395" w:rsidRPr="006B1E1D">
              <w:rPr>
                <w:rFonts w:ascii="Times New Roman" w:hAnsi="Times New Roman"/>
                <w:b/>
                <w:bCs/>
                <w:sz w:val="24"/>
                <w:szCs w:val="24"/>
              </w:rPr>
              <w:t>pproved</w:t>
            </w:r>
            <w:r w:rsidR="006502E7">
              <w:rPr>
                <w:rFonts w:ascii="Times New Roman" w:hAnsi="Times New Roman"/>
                <w:b/>
                <w:bCs/>
                <w:sz w:val="24"/>
                <w:szCs w:val="24"/>
              </w:rPr>
              <w:t>:</w:t>
            </w:r>
            <w:r w:rsidR="00E27395" w:rsidRPr="006B1E1D">
              <w:rPr>
                <w:rFonts w:ascii="Times New Roman" w:hAnsi="Times New Roman"/>
                <w:b/>
                <w:bCs/>
                <w:sz w:val="24"/>
                <w:szCs w:val="24"/>
              </w:rPr>
              <w:t xml:space="preserve"> </w:t>
            </w:r>
            <w:r w:rsidRPr="006B1E1D">
              <w:rPr>
                <w:rFonts w:ascii="Times New Roman" w:hAnsi="Times New Roman"/>
                <w:b/>
                <w:bCs/>
                <w:sz w:val="24"/>
                <w:szCs w:val="24"/>
              </w:rPr>
              <w:t xml:space="preserve">12 </w:t>
            </w:r>
            <w:r w:rsidR="00E27395" w:rsidRPr="006B1E1D">
              <w:rPr>
                <w:rFonts w:ascii="Times New Roman" w:hAnsi="Times New Roman"/>
                <w:b/>
                <w:bCs/>
                <w:sz w:val="24"/>
                <w:szCs w:val="24"/>
              </w:rPr>
              <w:t>approve</w:t>
            </w:r>
            <w:r w:rsidR="006502E7">
              <w:rPr>
                <w:rFonts w:ascii="Times New Roman" w:hAnsi="Times New Roman"/>
                <w:b/>
                <w:bCs/>
                <w:sz w:val="24"/>
                <w:szCs w:val="24"/>
              </w:rPr>
              <w:t>d</w:t>
            </w:r>
            <w:r w:rsidRPr="006B1E1D">
              <w:rPr>
                <w:rFonts w:ascii="Times New Roman" w:hAnsi="Times New Roman"/>
                <w:b/>
                <w:bCs/>
                <w:sz w:val="24"/>
                <w:szCs w:val="24"/>
              </w:rPr>
              <w:t xml:space="preserve">, 2 </w:t>
            </w:r>
            <w:r w:rsidR="00E27395" w:rsidRPr="006B1E1D">
              <w:rPr>
                <w:rFonts w:ascii="Times New Roman" w:hAnsi="Times New Roman"/>
                <w:b/>
                <w:bCs/>
                <w:sz w:val="24"/>
                <w:szCs w:val="24"/>
              </w:rPr>
              <w:t>rejected</w:t>
            </w:r>
            <w:r w:rsidRPr="006B1E1D">
              <w:rPr>
                <w:rFonts w:ascii="Times New Roman" w:hAnsi="Times New Roman"/>
                <w:b/>
                <w:bCs/>
                <w:sz w:val="24"/>
                <w:szCs w:val="24"/>
              </w:rPr>
              <w:t>, 3 abst</w:t>
            </w:r>
            <w:r w:rsidR="006502E7">
              <w:rPr>
                <w:rFonts w:ascii="Times New Roman" w:hAnsi="Times New Roman"/>
                <w:b/>
                <w:bCs/>
                <w:sz w:val="24"/>
                <w:szCs w:val="24"/>
              </w:rPr>
              <w:t>ained</w:t>
            </w:r>
          </w:p>
          <w:p w14:paraId="67D2B627" w14:textId="77777777" w:rsidR="00E86709" w:rsidRPr="006B1E1D" w:rsidRDefault="00E86709" w:rsidP="00E86709">
            <w:pPr>
              <w:pStyle w:val="ColorfulList-Accent11"/>
              <w:tabs>
                <w:tab w:val="left" w:pos="1080"/>
              </w:tabs>
              <w:spacing w:line="276" w:lineRule="auto"/>
              <w:ind w:left="0"/>
              <w:rPr>
                <w:rFonts w:ascii="Times New Roman" w:hAnsi="Times New Roman"/>
                <w:b/>
                <w:bCs/>
                <w:sz w:val="24"/>
                <w:szCs w:val="24"/>
              </w:rPr>
            </w:pPr>
          </w:p>
          <w:p w14:paraId="41FB9BAB" w14:textId="0BD43007" w:rsidR="00E86709" w:rsidRPr="006B1E1D" w:rsidRDefault="002F2959" w:rsidP="00E86709">
            <w:pPr>
              <w:pStyle w:val="ColorfulList-Accent11"/>
              <w:tabs>
                <w:tab w:val="left" w:pos="1080"/>
              </w:tabs>
              <w:spacing w:line="276" w:lineRule="auto"/>
              <w:ind w:left="0"/>
              <w:rPr>
                <w:rFonts w:ascii="Times New Roman" w:hAnsi="Times New Roman"/>
                <w:b/>
                <w:bCs/>
                <w:sz w:val="24"/>
                <w:szCs w:val="24"/>
              </w:rPr>
            </w:pPr>
            <w:r>
              <w:rPr>
                <w:rFonts w:ascii="Times New Roman" w:hAnsi="Times New Roman"/>
                <w:b/>
                <w:bCs/>
                <w:sz w:val="24"/>
                <w:szCs w:val="24"/>
              </w:rPr>
              <w:t>Revision of program</w:t>
            </w:r>
            <w:r w:rsidR="00E86709" w:rsidRPr="006B1E1D">
              <w:rPr>
                <w:rFonts w:ascii="Times New Roman" w:hAnsi="Times New Roman"/>
                <w:b/>
                <w:bCs/>
                <w:sz w:val="24"/>
                <w:szCs w:val="24"/>
              </w:rPr>
              <w:t xml:space="preserve">: </w:t>
            </w:r>
            <w:r>
              <w:rPr>
                <w:rFonts w:ascii="Times New Roman" w:hAnsi="Times New Roman"/>
                <w:b/>
                <w:bCs/>
                <w:sz w:val="24"/>
                <w:szCs w:val="24"/>
              </w:rPr>
              <w:t xml:space="preserve">Add </w:t>
            </w:r>
            <w:r w:rsidR="00E86709" w:rsidRPr="006B1E1D">
              <w:rPr>
                <w:rFonts w:ascii="Times New Roman" w:hAnsi="Times New Roman"/>
                <w:b/>
                <w:bCs/>
                <w:sz w:val="24"/>
                <w:szCs w:val="24"/>
              </w:rPr>
              <w:t xml:space="preserve">CHE 261 Laboratory Methods in Teaching Chemistry (1 </w:t>
            </w:r>
            <w:proofErr w:type="spellStart"/>
            <w:r w:rsidR="00E86709" w:rsidRPr="006B1E1D">
              <w:rPr>
                <w:rFonts w:ascii="Times New Roman" w:hAnsi="Times New Roman"/>
                <w:b/>
                <w:bCs/>
                <w:sz w:val="24"/>
                <w:szCs w:val="24"/>
              </w:rPr>
              <w:t>cr</w:t>
            </w:r>
            <w:proofErr w:type="spellEnd"/>
            <w:r w:rsidR="00E86709" w:rsidRPr="006B1E1D">
              <w:rPr>
                <w:rFonts w:ascii="Times New Roman" w:hAnsi="Times New Roman"/>
                <w:b/>
                <w:bCs/>
                <w:sz w:val="24"/>
                <w:szCs w:val="24"/>
              </w:rPr>
              <w:t xml:space="preserve"> </w:t>
            </w:r>
            <w:proofErr w:type="spellStart"/>
            <w:r w:rsidR="00E86709" w:rsidRPr="006B1E1D">
              <w:rPr>
                <w:rFonts w:ascii="Times New Roman" w:hAnsi="Times New Roman"/>
                <w:b/>
                <w:bCs/>
                <w:sz w:val="24"/>
                <w:szCs w:val="24"/>
              </w:rPr>
              <w:t>hr</w:t>
            </w:r>
            <w:proofErr w:type="spellEnd"/>
            <w:r w:rsidR="00E86709" w:rsidRPr="006B1E1D">
              <w:rPr>
                <w:rFonts w:ascii="Times New Roman" w:hAnsi="Times New Roman"/>
                <w:b/>
                <w:bCs/>
                <w:sz w:val="24"/>
                <w:szCs w:val="24"/>
              </w:rPr>
              <w:t>)</w:t>
            </w:r>
            <w:r>
              <w:rPr>
                <w:rFonts w:ascii="Times New Roman" w:hAnsi="Times New Roman"/>
                <w:b/>
                <w:bCs/>
                <w:sz w:val="24"/>
                <w:szCs w:val="24"/>
              </w:rPr>
              <w:t xml:space="preserve"> to major</w:t>
            </w:r>
          </w:p>
          <w:p w14:paraId="205B8A62" w14:textId="5726D58F" w:rsidR="00E86709" w:rsidRPr="006B1E1D" w:rsidRDefault="00996724" w:rsidP="00E86709">
            <w:pPr>
              <w:pStyle w:val="ColorfulList-Accent11"/>
              <w:numPr>
                <w:ilvl w:val="0"/>
                <w:numId w:val="13"/>
              </w:numPr>
              <w:tabs>
                <w:tab w:val="left" w:pos="1080"/>
              </w:tabs>
              <w:spacing w:line="276" w:lineRule="auto"/>
              <w:rPr>
                <w:rFonts w:ascii="Times New Roman" w:hAnsi="Times New Roman"/>
                <w:b/>
                <w:bCs/>
                <w:sz w:val="24"/>
                <w:szCs w:val="24"/>
              </w:rPr>
            </w:pPr>
            <w:r w:rsidRPr="006B1E1D">
              <w:rPr>
                <w:rFonts w:ascii="Times New Roman" w:hAnsi="Times New Roman"/>
                <w:sz w:val="24"/>
                <w:szCs w:val="24"/>
              </w:rPr>
              <w:lastRenderedPageBreak/>
              <w:t>H</w:t>
            </w:r>
            <w:r w:rsidR="00E86709" w:rsidRPr="006B1E1D">
              <w:rPr>
                <w:rFonts w:ascii="Times New Roman" w:hAnsi="Times New Roman"/>
                <w:sz w:val="24"/>
                <w:szCs w:val="24"/>
              </w:rPr>
              <w:t xml:space="preserve">as been added to program requirements, increasing the Chemistry course hours by 1 credit hour. </w:t>
            </w:r>
          </w:p>
          <w:p w14:paraId="1B937C91" w14:textId="5834F7DF" w:rsidR="008661BA" w:rsidRPr="006B1E1D" w:rsidRDefault="00E86709" w:rsidP="00E86709">
            <w:pPr>
              <w:pStyle w:val="ColorfulList-Accent11"/>
              <w:numPr>
                <w:ilvl w:val="0"/>
                <w:numId w:val="13"/>
              </w:numPr>
              <w:tabs>
                <w:tab w:val="left" w:pos="1080"/>
              </w:tabs>
              <w:spacing w:line="276" w:lineRule="auto"/>
              <w:rPr>
                <w:rFonts w:ascii="Times New Roman" w:hAnsi="Times New Roman"/>
                <w:b/>
                <w:bCs/>
                <w:sz w:val="24"/>
                <w:szCs w:val="24"/>
              </w:rPr>
            </w:pPr>
            <w:r w:rsidRPr="006B1E1D">
              <w:rPr>
                <w:rFonts w:ascii="Times New Roman" w:hAnsi="Times New Roman"/>
                <w:sz w:val="24"/>
                <w:szCs w:val="24"/>
              </w:rPr>
              <w:t>Met all the requirements regarding approval</w:t>
            </w:r>
            <w:r w:rsidR="006502E7">
              <w:rPr>
                <w:rFonts w:ascii="Times New Roman" w:hAnsi="Times New Roman"/>
                <w:sz w:val="24"/>
                <w:szCs w:val="24"/>
              </w:rPr>
              <w:t>, including approval</w:t>
            </w:r>
            <w:r w:rsidRPr="006B1E1D">
              <w:rPr>
                <w:rFonts w:ascii="Times New Roman" w:hAnsi="Times New Roman"/>
                <w:sz w:val="24"/>
                <w:szCs w:val="24"/>
              </w:rPr>
              <w:t xml:space="preserve"> by </w:t>
            </w:r>
            <w:r w:rsidR="006502E7">
              <w:rPr>
                <w:rFonts w:ascii="Times New Roman" w:hAnsi="Times New Roman"/>
                <w:sz w:val="24"/>
                <w:szCs w:val="24"/>
              </w:rPr>
              <w:t xml:space="preserve"> the </w:t>
            </w:r>
            <w:r w:rsidRPr="006B1E1D">
              <w:rPr>
                <w:rFonts w:ascii="Times New Roman" w:hAnsi="Times New Roman"/>
                <w:sz w:val="24"/>
                <w:szCs w:val="24"/>
              </w:rPr>
              <w:t>provost to add 1 hour to the program</w:t>
            </w:r>
          </w:p>
        </w:tc>
      </w:tr>
      <w:tr w:rsidR="00996724" w:rsidRPr="006B1E1D" w14:paraId="6333F9C0" w14:textId="77777777" w:rsidTr="008C195C">
        <w:tc>
          <w:tcPr>
            <w:tcW w:w="1683" w:type="dxa"/>
            <w:shd w:val="clear" w:color="auto" w:fill="auto"/>
          </w:tcPr>
          <w:p w14:paraId="438DD927" w14:textId="1B1FE9F6" w:rsidR="00996724" w:rsidRPr="006B1E1D" w:rsidRDefault="00996724" w:rsidP="00732286">
            <w:pPr>
              <w:rPr>
                <w:rFonts w:ascii="Times New Roman" w:hAnsi="Times New Roman" w:cs="Times New Roman"/>
                <w:sz w:val="24"/>
                <w:szCs w:val="24"/>
              </w:rPr>
            </w:pPr>
            <w:r w:rsidRPr="006B1E1D">
              <w:rPr>
                <w:rFonts w:ascii="Times New Roman" w:hAnsi="Times New Roman" w:cs="Times New Roman"/>
                <w:sz w:val="24"/>
                <w:szCs w:val="24"/>
              </w:rPr>
              <w:lastRenderedPageBreak/>
              <w:t>11/19/19</w:t>
            </w:r>
          </w:p>
        </w:tc>
        <w:tc>
          <w:tcPr>
            <w:tcW w:w="6047" w:type="dxa"/>
          </w:tcPr>
          <w:p w14:paraId="1713DA8E" w14:textId="66432454" w:rsidR="00996724" w:rsidRPr="006B1E1D" w:rsidRDefault="0093582B" w:rsidP="00F1169D">
            <w:pPr>
              <w:spacing w:after="0" w:line="240" w:lineRule="auto"/>
              <w:ind w:right="720"/>
              <w:contextualSpacing/>
              <w:rPr>
                <w:rFonts w:ascii="Times New Roman" w:hAnsi="Times New Roman" w:cs="Times New Roman"/>
                <w:b/>
                <w:sz w:val="24"/>
                <w:szCs w:val="24"/>
              </w:rPr>
            </w:pPr>
            <w:r>
              <w:rPr>
                <w:rFonts w:ascii="Times New Roman" w:hAnsi="Times New Roman" w:cs="Times New Roman"/>
                <w:b/>
                <w:sz w:val="24"/>
                <w:szCs w:val="24"/>
              </w:rPr>
              <w:t>New degree</w:t>
            </w:r>
            <w:r w:rsidR="00996724" w:rsidRPr="006B1E1D">
              <w:rPr>
                <w:rFonts w:ascii="Times New Roman" w:hAnsi="Times New Roman" w:cs="Times New Roman"/>
                <w:b/>
                <w:sz w:val="24"/>
                <w:szCs w:val="24"/>
              </w:rPr>
              <w:t>: Master’s Program in Low Vision Blindness</w:t>
            </w:r>
          </w:p>
          <w:p w14:paraId="7FA01370" w14:textId="77777777" w:rsidR="00996724" w:rsidRPr="00F1169D" w:rsidRDefault="00996724" w:rsidP="00182211">
            <w:pPr>
              <w:pStyle w:val="ListParagraph"/>
              <w:numPr>
                <w:ilvl w:val="0"/>
                <w:numId w:val="18"/>
              </w:numPr>
              <w:spacing w:after="0" w:line="240" w:lineRule="auto"/>
              <w:ind w:left="723" w:right="720"/>
              <w:rPr>
                <w:rFonts w:ascii="Times New Roman" w:hAnsi="Times New Roman" w:cs="Times New Roman"/>
                <w:bCs/>
                <w:sz w:val="24"/>
                <w:szCs w:val="24"/>
              </w:rPr>
            </w:pPr>
            <w:r w:rsidRPr="00F1169D">
              <w:rPr>
                <w:rFonts w:ascii="Times New Roman" w:hAnsi="Times New Roman" w:cs="Times New Roman"/>
                <w:bCs/>
                <w:sz w:val="24"/>
                <w:szCs w:val="24"/>
                <w:u w:val="single"/>
              </w:rPr>
              <w:t>Motion</w:t>
            </w:r>
            <w:r w:rsidRPr="00F1169D">
              <w:rPr>
                <w:rFonts w:ascii="Times New Roman" w:hAnsi="Times New Roman" w:cs="Times New Roman"/>
                <w:bCs/>
                <w:sz w:val="24"/>
                <w:szCs w:val="24"/>
              </w:rPr>
              <w:t xml:space="preserve"> to approve master’s program in Low Vision Blindness: P. Hash</w:t>
            </w:r>
          </w:p>
          <w:p w14:paraId="5F02CBBA" w14:textId="77777777" w:rsidR="00996E7E" w:rsidRPr="00F1169D" w:rsidRDefault="00996724" w:rsidP="00182211">
            <w:pPr>
              <w:pStyle w:val="ListParagraph"/>
              <w:numPr>
                <w:ilvl w:val="0"/>
                <w:numId w:val="18"/>
              </w:numPr>
              <w:spacing w:before="240" w:after="200" w:line="240" w:lineRule="auto"/>
              <w:ind w:left="723" w:right="720"/>
              <w:rPr>
                <w:rFonts w:ascii="Times New Roman" w:hAnsi="Times New Roman" w:cs="Times New Roman"/>
                <w:bCs/>
                <w:sz w:val="24"/>
                <w:szCs w:val="24"/>
              </w:rPr>
            </w:pPr>
            <w:r w:rsidRPr="00F1169D">
              <w:rPr>
                <w:rFonts w:ascii="Times New Roman" w:hAnsi="Times New Roman" w:cs="Times New Roman"/>
                <w:bCs/>
                <w:sz w:val="24"/>
                <w:szCs w:val="24"/>
                <w:u w:val="single"/>
              </w:rPr>
              <w:t>Second</w:t>
            </w:r>
            <w:r w:rsidRPr="00F1169D">
              <w:rPr>
                <w:rFonts w:ascii="Times New Roman" w:hAnsi="Times New Roman" w:cs="Times New Roman"/>
                <w:bCs/>
                <w:sz w:val="24"/>
                <w:szCs w:val="24"/>
              </w:rPr>
              <w:t xml:space="preserve">: K. Mountjoy. </w:t>
            </w:r>
          </w:p>
          <w:p w14:paraId="33D09013" w14:textId="51767096" w:rsidR="00996724" w:rsidRPr="00F1169D" w:rsidRDefault="00996724" w:rsidP="00182211">
            <w:pPr>
              <w:pStyle w:val="ListParagraph"/>
              <w:numPr>
                <w:ilvl w:val="0"/>
                <w:numId w:val="18"/>
              </w:numPr>
              <w:spacing w:before="240" w:after="200" w:line="240" w:lineRule="auto"/>
              <w:ind w:left="723" w:right="720"/>
              <w:rPr>
                <w:rFonts w:ascii="Times New Roman" w:hAnsi="Times New Roman" w:cs="Times New Roman"/>
                <w:b/>
                <w:bCs/>
                <w:sz w:val="24"/>
                <w:szCs w:val="24"/>
              </w:rPr>
            </w:pPr>
            <w:r w:rsidRPr="00F1169D">
              <w:rPr>
                <w:rFonts w:ascii="Times New Roman" w:hAnsi="Times New Roman" w:cs="Times New Roman"/>
                <w:bCs/>
                <w:sz w:val="24"/>
                <w:szCs w:val="24"/>
              </w:rPr>
              <w:t xml:space="preserve">Motion </w:t>
            </w:r>
            <w:proofErr w:type="gramStart"/>
            <w:r w:rsidRPr="00F1169D">
              <w:rPr>
                <w:rFonts w:ascii="Times New Roman" w:hAnsi="Times New Roman" w:cs="Times New Roman"/>
                <w:b/>
                <w:sz w:val="24"/>
                <w:szCs w:val="24"/>
              </w:rPr>
              <w:t>approved,</w:t>
            </w:r>
            <w:proofErr w:type="gramEnd"/>
            <w:r w:rsidRPr="00F1169D">
              <w:rPr>
                <w:rFonts w:ascii="Times New Roman" w:hAnsi="Times New Roman" w:cs="Times New Roman"/>
                <w:b/>
                <w:sz w:val="24"/>
                <w:szCs w:val="24"/>
              </w:rPr>
              <w:t xml:space="preserve"> vote passed with one abstention</w:t>
            </w:r>
          </w:p>
        </w:tc>
      </w:tr>
      <w:tr w:rsidR="006B2C9B" w:rsidRPr="006B1E1D" w14:paraId="2D36FB98" w14:textId="77777777" w:rsidTr="008C195C">
        <w:tc>
          <w:tcPr>
            <w:tcW w:w="1683" w:type="dxa"/>
            <w:shd w:val="clear" w:color="auto" w:fill="auto"/>
          </w:tcPr>
          <w:p w14:paraId="2CF2E8A1" w14:textId="38480006" w:rsidR="006B2C9B" w:rsidRPr="006B1E1D" w:rsidRDefault="006B2C9B" w:rsidP="00732286">
            <w:pPr>
              <w:rPr>
                <w:rFonts w:ascii="Times New Roman" w:hAnsi="Times New Roman" w:cs="Times New Roman"/>
                <w:sz w:val="24"/>
                <w:szCs w:val="24"/>
              </w:rPr>
            </w:pPr>
            <w:r>
              <w:rPr>
                <w:rFonts w:ascii="Times New Roman" w:hAnsi="Times New Roman" w:cs="Times New Roman"/>
                <w:sz w:val="24"/>
                <w:szCs w:val="24"/>
              </w:rPr>
              <w:t>2/4/20</w:t>
            </w:r>
          </w:p>
        </w:tc>
        <w:tc>
          <w:tcPr>
            <w:tcW w:w="6047" w:type="dxa"/>
          </w:tcPr>
          <w:p w14:paraId="54DCAF6E" w14:textId="38D595AA" w:rsidR="00F1169D" w:rsidRPr="00F1169D" w:rsidRDefault="00F1169D" w:rsidP="002D137C">
            <w:pPr>
              <w:spacing w:after="0" w:line="240" w:lineRule="auto"/>
              <w:ind w:right="720"/>
              <w:contextualSpacing/>
              <w:rPr>
                <w:rFonts w:ascii="Times New Roman" w:hAnsi="Times New Roman" w:cs="Times New Roman"/>
                <w:b/>
                <w:sz w:val="24"/>
                <w:szCs w:val="24"/>
              </w:rPr>
            </w:pPr>
            <w:r>
              <w:rPr>
                <w:rFonts w:ascii="Times New Roman" w:hAnsi="Times New Roman" w:cs="Times New Roman"/>
                <w:b/>
                <w:sz w:val="24"/>
                <w:szCs w:val="24"/>
              </w:rPr>
              <w:t>Revision: M</w:t>
            </w:r>
            <w:r w:rsidR="005B23B2">
              <w:rPr>
                <w:rFonts w:ascii="Times New Roman" w:hAnsi="Times New Roman" w:cs="Times New Roman"/>
                <w:b/>
                <w:sz w:val="24"/>
                <w:szCs w:val="24"/>
              </w:rPr>
              <w:t>AT</w:t>
            </w:r>
            <w:r>
              <w:rPr>
                <w:rFonts w:ascii="Times New Roman" w:hAnsi="Times New Roman" w:cs="Times New Roman"/>
                <w:b/>
                <w:sz w:val="24"/>
                <w:szCs w:val="24"/>
              </w:rPr>
              <w:t xml:space="preserve"> 201</w:t>
            </w:r>
          </w:p>
          <w:p w14:paraId="202F9587" w14:textId="74DB6ADA" w:rsidR="00F1169D" w:rsidRDefault="00141C8C" w:rsidP="00182211">
            <w:pPr>
              <w:pStyle w:val="ListParagraph"/>
              <w:numPr>
                <w:ilvl w:val="0"/>
                <w:numId w:val="20"/>
              </w:numPr>
              <w:spacing w:after="0" w:line="240" w:lineRule="auto"/>
              <w:ind w:left="723" w:right="720"/>
              <w:rPr>
                <w:rFonts w:ascii="Times New Roman" w:hAnsi="Times New Roman" w:cs="Times New Roman"/>
                <w:bCs/>
                <w:sz w:val="24"/>
                <w:szCs w:val="24"/>
              </w:rPr>
            </w:pPr>
            <w:r>
              <w:rPr>
                <w:rFonts w:ascii="Times New Roman" w:hAnsi="Times New Roman" w:cs="Times New Roman"/>
                <w:bCs/>
                <w:sz w:val="24"/>
                <w:szCs w:val="24"/>
              </w:rPr>
              <w:t>C</w:t>
            </w:r>
            <w:r w:rsidR="006B2C9B" w:rsidRPr="00F1169D">
              <w:rPr>
                <w:rFonts w:ascii="Times New Roman" w:hAnsi="Times New Roman" w:cs="Times New Roman"/>
                <w:bCs/>
                <w:sz w:val="24"/>
                <w:szCs w:val="24"/>
              </w:rPr>
              <w:t>hange in M</w:t>
            </w:r>
            <w:r w:rsidR="005B23B2">
              <w:rPr>
                <w:rFonts w:ascii="Times New Roman" w:hAnsi="Times New Roman" w:cs="Times New Roman"/>
                <w:bCs/>
                <w:sz w:val="24"/>
                <w:szCs w:val="24"/>
              </w:rPr>
              <w:t>AT</w:t>
            </w:r>
            <w:r w:rsidR="006B2C9B" w:rsidRPr="00F1169D">
              <w:rPr>
                <w:rFonts w:ascii="Times New Roman" w:hAnsi="Times New Roman" w:cs="Times New Roman"/>
                <w:bCs/>
                <w:sz w:val="24"/>
                <w:szCs w:val="24"/>
              </w:rPr>
              <w:t xml:space="preserve"> 201 from 3 to 4 hours, </w:t>
            </w:r>
          </w:p>
          <w:p w14:paraId="33924CE8" w14:textId="209F3412" w:rsidR="00F1169D" w:rsidRDefault="00141C8C" w:rsidP="00182211">
            <w:pPr>
              <w:pStyle w:val="ListParagraph"/>
              <w:numPr>
                <w:ilvl w:val="0"/>
                <w:numId w:val="20"/>
              </w:numPr>
              <w:spacing w:after="0" w:line="240" w:lineRule="auto"/>
              <w:ind w:left="723" w:right="720"/>
              <w:rPr>
                <w:rFonts w:ascii="Times New Roman" w:hAnsi="Times New Roman" w:cs="Times New Roman"/>
                <w:bCs/>
                <w:sz w:val="24"/>
                <w:szCs w:val="24"/>
              </w:rPr>
            </w:pPr>
            <w:r>
              <w:rPr>
                <w:rFonts w:ascii="Times New Roman" w:hAnsi="Times New Roman" w:cs="Times New Roman"/>
                <w:bCs/>
                <w:sz w:val="24"/>
                <w:szCs w:val="24"/>
              </w:rPr>
              <w:t>A</w:t>
            </w:r>
            <w:r w:rsidR="006B2C9B" w:rsidRPr="00F1169D">
              <w:rPr>
                <w:rFonts w:ascii="Times New Roman" w:hAnsi="Times New Roman" w:cs="Times New Roman"/>
                <w:bCs/>
                <w:sz w:val="24"/>
                <w:szCs w:val="24"/>
              </w:rPr>
              <w:t xml:space="preserve">dded additional material to justify </w:t>
            </w:r>
            <w:r w:rsidR="005B23B2">
              <w:rPr>
                <w:rFonts w:ascii="Times New Roman" w:hAnsi="Times New Roman" w:cs="Times New Roman"/>
                <w:bCs/>
                <w:sz w:val="24"/>
                <w:szCs w:val="24"/>
              </w:rPr>
              <w:t xml:space="preserve">additional hour, plus </w:t>
            </w:r>
            <w:r w:rsidR="006B2C9B" w:rsidRPr="00F1169D">
              <w:rPr>
                <w:rFonts w:ascii="Times New Roman" w:hAnsi="Times New Roman" w:cs="Times New Roman"/>
                <w:bCs/>
                <w:sz w:val="24"/>
                <w:szCs w:val="24"/>
              </w:rPr>
              <w:t>clinical experience</w:t>
            </w:r>
          </w:p>
          <w:p w14:paraId="6DE65ECD" w14:textId="77777777" w:rsidR="003D64EA" w:rsidRPr="003D64EA" w:rsidRDefault="003D64EA" w:rsidP="003D64EA">
            <w:pPr>
              <w:spacing w:after="0" w:line="240" w:lineRule="auto"/>
              <w:ind w:right="720"/>
              <w:rPr>
                <w:rFonts w:ascii="Times New Roman" w:hAnsi="Times New Roman" w:cs="Times New Roman"/>
                <w:bCs/>
                <w:sz w:val="24"/>
                <w:szCs w:val="24"/>
              </w:rPr>
            </w:pPr>
          </w:p>
          <w:p w14:paraId="11B31296" w14:textId="0B3748D1" w:rsidR="00F1169D" w:rsidRDefault="00F1169D" w:rsidP="003D64EA">
            <w:pPr>
              <w:spacing w:after="0" w:line="240" w:lineRule="auto"/>
              <w:ind w:right="720"/>
              <w:rPr>
                <w:rFonts w:ascii="Times New Roman" w:hAnsi="Times New Roman" w:cs="Times New Roman"/>
                <w:b/>
                <w:sz w:val="24"/>
                <w:szCs w:val="24"/>
              </w:rPr>
            </w:pPr>
            <w:r>
              <w:rPr>
                <w:rFonts w:ascii="Times New Roman" w:hAnsi="Times New Roman" w:cs="Times New Roman"/>
                <w:b/>
                <w:sz w:val="24"/>
                <w:szCs w:val="24"/>
              </w:rPr>
              <w:t>Revision: B</w:t>
            </w:r>
            <w:r w:rsidR="008D2AE4">
              <w:rPr>
                <w:rFonts w:ascii="Times New Roman" w:hAnsi="Times New Roman" w:cs="Times New Roman"/>
                <w:b/>
                <w:sz w:val="24"/>
                <w:szCs w:val="24"/>
              </w:rPr>
              <w:t>SC</w:t>
            </w:r>
            <w:r>
              <w:rPr>
                <w:rFonts w:ascii="Times New Roman" w:hAnsi="Times New Roman" w:cs="Times New Roman"/>
                <w:b/>
                <w:sz w:val="24"/>
                <w:szCs w:val="24"/>
              </w:rPr>
              <w:t xml:space="preserve"> 231</w:t>
            </w:r>
          </w:p>
          <w:p w14:paraId="61FBBFFD" w14:textId="6F070409" w:rsidR="002D137C" w:rsidRDefault="00141C8C" w:rsidP="00182211">
            <w:pPr>
              <w:pStyle w:val="ListParagraph"/>
              <w:numPr>
                <w:ilvl w:val="0"/>
                <w:numId w:val="21"/>
              </w:numPr>
              <w:spacing w:after="0" w:line="240" w:lineRule="auto"/>
              <w:ind w:left="723" w:right="720"/>
              <w:rPr>
                <w:rFonts w:ascii="Times New Roman" w:hAnsi="Times New Roman" w:cs="Times New Roman"/>
                <w:bCs/>
                <w:sz w:val="24"/>
                <w:szCs w:val="24"/>
              </w:rPr>
            </w:pPr>
            <w:r>
              <w:rPr>
                <w:rFonts w:ascii="Times New Roman" w:hAnsi="Times New Roman" w:cs="Times New Roman"/>
                <w:bCs/>
                <w:sz w:val="24"/>
                <w:szCs w:val="24"/>
              </w:rPr>
              <w:t>M</w:t>
            </w:r>
            <w:r w:rsidR="006B2C9B" w:rsidRPr="002D137C">
              <w:rPr>
                <w:rFonts w:ascii="Times New Roman" w:hAnsi="Times New Roman" w:cs="Times New Roman"/>
                <w:bCs/>
                <w:sz w:val="24"/>
                <w:szCs w:val="24"/>
              </w:rPr>
              <w:t xml:space="preserve">inor/editorial changes, </w:t>
            </w:r>
          </w:p>
          <w:p w14:paraId="62A9D8A7" w14:textId="5B364594" w:rsidR="003D64EA" w:rsidRPr="00BE3247" w:rsidRDefault="00141C8C" w:rsidP="005B23B2">
            <w:pPr>
              <w:pStyle w:val="ListParagraph"/>
              <w:numPr>
                <w:ilvl w:val="0"/>
                <w:numId w:val="21"/>
              </w:numPr>
              <w:spacing w:after="0" w:line="240" w:lineRule="auto"/>
              <w:ind w:left="723" w:right="720"/>
              <w:rPr>
                <w:rFonts w:ascii="Times New Roman" w:hAnsi="Times New Roman" w:cs="Times New Roman"/>
                <w:bCs/>
                <w:sz w:val="24"/>
                <w:szCs w:val="24"/>
              </w:rPr>
            </w:pPr>
            <w:r>
              <w:rPr>
                <w:rFonts w:ascii="Times New Roman" w:hAnsi="Times New Roman" w:cs="Times New Roman"/>
                <w:bCs/>
                <w:sz w:val="24"/>
                <w:szCs w:val="24"/>
              </w:rPr>
              <w:t>A</w:t>
            </w:r>
            <w:r w:rsidR="006B2C9B" w:rsidRPr="002D137C">
              <w:rPr>
                <w:rFonts w:ascii="Times New Roman" w:hAnsi="Times New Roman" w:cs="Times New Roman"/>
                <w:bCs/>
                <w:sz w:val="24"/>
                <w:szCs w:val="24"/>
              </w:rPr>
              <w:t>ddition of min</w:t>
            </w:r>
            <w:r w:rsidR="005B23B2">
              <w:rPr>
                <w:rFonts w:ascii="Times New Roman" w:hAnsi="Times New Roman" w:cs="Times New Roman"/>
                <w:bCs/>
                <w:sz w:val="24"/>
                <w:szCs w:val="24"/>
              </w:rPr>
              <w:t>imum of</w:t>
            </w:r>
            <w:r w:rsidR="006B2C9B" w:rsidRPr="002D137C">
              <w:rPr>
                <w:rFonts w:ascii="Times New Roman" w:hAnsi="Times New Roman" w:cs="Times New Roman"/>
                <w:bCs/>
                <w:sz w:val="24"/>
                <w:szCs w:val="24"/>
              </w:rPr>
              <w:t xml:space="preserve"> 60 hours required, removal of Chem 161 as pre-req. </w:t>
            </w:r>
          </w:p>
          <w:p w14:paraId="3DCA99C3" w14:textId="77777777" w:rsidR="00D96F8C" w:rsidRDefault="00D96F8C" w:rsidP="00D96F8C">
            <w:pPr>
              <w:spacing w:after="0" w:line="240" w:lineRule="auto"/>
              <w:ind w:right="720"/>
              <w:rPr>
                <w:rFonts w:ascii="Times New Roman" w:hAnsi="Times New Roman" w:cs="Times New Roman"/>
                <w:bCs/>
                <w:sz w:val="24"/>
                <w:szCs w:val="24"/>
              </w:rPr>
            </w:pPr>
          </w:p>
          <w:p w14:paraId="55AA7BA0" w14:textId="4C1825CB" w:rsidR="00D96F8C" w:rsidRPr="000E2816" w:rsidRDefault="00D96F8C" w:rsidP="00D96F8C">
            <w:pPr>
              <w:spacing w:after="0" w:line="240" w:lineRule="auto"/>
              <w:rPr>
                <w:rFonts w:ascii="Times New Roman" w:hAnsi="Times New Roman" w:cs="Times New Roman"/>
                <w:b/>
                <w:bCs/>
                <w:sz w:val="24"/>
                <w:szCs w:val="24"/>
              </w:rPr>
            </w:pPr>
            <w:r w:rsidRPr="000E2816">
              <w:rPr>
                <w:rFonts w:ascii="Times New Roman" w:hAnsi="Times New Roman" w:cs="Times New Roman"/>
                <w:b/>
                <w:bCs/>
                <w:sz w:val="24"/>
                <w:szCs w:val="24"/>
              </w:rPr>
              <w:t>Revision: B</w:t>
            </w:r>
            <w:r w:rsidR="005B23B2">
              <w:rPr>
                <w:rFonts w:ascii="Times New Roman" w:hAnsi="Times New Roman" w:cs="Times New Roman"/>
                <w:b/>
                <w:bCs/>
                <w:sz w:val="24"/>
                <w:szCs w:val="24"/>
              </w:rPr>
              <w:t>iology Education</w:t>
            </w:r>
            <w:r w:rsidRPr="000E2816">
              <w:rPr>
                <w:rFonts w:ascii="Times New Roman" w:hAnsi="Times New Roman" w:cs="Times New Roman"/>
                <w:b/>
                <w:bCs/>
                <w:sz w:val="24"/>
                <w:szCs w:val="24"/>
              </w:rPr>
              <w:t xml:space="preserve"> program</w:t>
            </w:r>
          </w:p>
          <w:p w14:paraId="0FC086A5" w14:textId="045B6EFE" w:rsidR="00D96F8C" w:rsidRDefault="00141C8C" w:rsidP="00182211">
            <w:pPr>
              <w:pStyle w:val="ListParagraph"/>
              <w:numPr>
                <w:ilvl w:val="0"/>
                <w:numId w:val="22"/>
              </w:numPr>
              <w:spacing w:after="0" w:line="240" w:lineRule="auto"/>
              <w:ind w:left="723"/>
              <w:rPr>
                <w:rFonts w:ascii="Times New Roman" w:hAnsi="Times New Roman" w:cs="Times New Roman"/>
                <w:sz w:val="24"/>
                <w:szCs w:val="24"/>
              </w:rPr>
            </w:pPr>
            <w:r>
              <w:rPr>
                <w:rFonts w:ascii="Times New Roman" w:hAnsi="Times New Roman" w:cs="Times New Roman"/>
                <w:sz w:val="24"/>
                <w:szCs w:val="24"/>
              </w:rPr>
              <w:t>A</w:t>
            </w:r>
            <w:r w:rsidR="00D96F8C" w:rsidRPr="00D96F8C">
              <w:rPr>
                <w:rFonts w:ascii="Times New Roman" w:hAnsi="Times New Roman" w:cs="Times New Roman"/>
                <w:sz w:val="24"/>
                <w:szCs w:val="24"/>
              </w:rPr>
              <w:t xml:space="preserve">dding 3 hours to major (Provost approved), </w:t>
            </w:r>
          </w:p>
          <w:p w14:paraId="593E7742" w14:textId="556EAD38" w:rsidR="000E2816" w:rsidRDefault="00141C8C" w:rsidP="00182211">
            <w:pPr>
              <w:pStyle w:val="ListParagraph"/>
              <w:numPr>
                <w:ilvl w:val="0"/>
                <w:numId w:val="22"/>
              </w:numPr>
              <w:spacing w:after="0" w:line="240" w:lineRule="auto"/>
              <w:ind w:left="723"/>
              <w:rPr>
                <w:rFonts w:ascii="Times New Roman" w:hAnsi="Times New Roman" w:cs="Times New Roman"/>
                <w:sz w:val="24"/>
                <w:szCs w:val="24"/>
              </w:rPr>
            </w:pPr>
            <w:r>
              <w:rPr>
                <w:rFonts w:ascii="Times New Roman" w:hAnsi="Times New Roman" w:cs="Times New Roman"/>
                <w:sz w:val="24"/>
                <w:szCs w:val="24"/>
              </w:rPr>
              <w:t>A</w:t>
            </w:r>
            <w:r w:rsidR="00D96F8C" w:rsidRPr="00D96F8C">
              <w:rPr>
                <w:rFonts w:ascii="Times New Roman" w:hAnsi="Times New Roman" w:cs="Times New Roman"/>
                <w:sz w:val="24"/>
                <w:szCs w:val="24"/>
              </w:rPr>
              <w:t xml:space="preserve">dding 5 hours of electives and STEM content from TEC 210, total hours now 92. </w:t>
            </w:r>
          </w:p>
          <w:p w14:paraId="7DD34625" w14:textId="5C64901C" w:rsidR="00D96F8C" w:rsidRPr="000E2816" w:rsidRDefault="00D96F8C" w:rsidP="00182211">
            <w:pPr>
              <w:pStyle w:val="ListParagraph"/>
              <w:numPr>
                <w:ilvl w:val="0"/>
                <w:numId w:val="22"/>
              </w:numPr>
              <w:spacing w:after="0" w:line="240" w:lineRule="auto"/>
              <w:ind w:left="723"/>
              <w:rPr>
                <w:rFonts w:ascii="Times New Roman" w:hAnsi="Times New Roman" w:cs="Times New Roman"/>
                <w:sz w:val="24"/>
                <w:szCs w:val="24"/>
              </w:rPr>
            </w:pPr>
            <w:r w:rsidRPr="00BE3247">
              <w:rPr>
                <w:rFonts w:ascii="Times New Roman" w:hAnsi="Times New Roman" w:cs="Times New Roman"/>
                <w:sz w:val="24"/>
                <w:szCs w:val="24"/>
              </w:rPr>
              <w:t>S. Parry</w:t>
            </w:r>
            <w:r w:rsidRPr="00D96F8C">
              <w:rPr>
                <w:rFonts w:ascii="Times New Roman" w:hAnsi="Times New Roman" w:cs="Times New Roman"/>
                <w:sz w:val="24"/>
                <w:szCs w:val="24"/>
              </w:rPr>
              <w:t xml:space="preserve"> </w:t>
            </w:r>
            <w:r w:rsidRPr="00BE3247">
              <w:rPr>
                <w:rFonts w:ascii="Times New Roman" w:hAnsi="Times New Roman" w:cs="Times New Roman"/>
                <w:sz w:val="24"/>
                <w:szCs w:val="24"/>
              </w:rPr>
              <w:t>motioned</w:t>
            </w:r>
            <w:r w:rsidRPr="00D96F8C">
              <w:rPr>
                <w:rFonts w:ascii="Times New Roman" w:hAnsi="Times New Roman" w:cs="Times New Roman"/>
                <w:sz w:val="24"/>
                <w:szCs w:val="24"/>
              </w:rPr>
              <w:t xml:space="preserve"> to </w:t>
            </w:r>
            <w:r w:rsidR="005B23B2">
              <w:rPr>
                <w:rFonts w:ascii="Times New Roman" w:hAnsi="Times New Roman" w:cs="Times New Roman"/>
                <w:sz w:val="24"/>
                <w:szCs w:val="24"/>
              </w:rPr>
              <w:t>approve</w:t>
            </w:r>
            <w:r w:rsidRPr="00D96F8C">
              <w:rPr>
                <w:rFonts w:ascii="Times New Roman" w:hAnsi="Times New Roman" w:cs="Times New Roman"/>
                <w:sz w:val="24"/>
                <w:szCs w:val="24"/>
              </w:rPr>
              <w:t xml:space="preserve">, </w:t>
            </w:r>
            <w:r w:rsidRPr="00BE3247">
              <w:rPr>
                <w:rFonts w:ascii="Times New Roman" w:hAnsi="Times New Roman" w:cs="Times New Roman"/>
                <w:sz w:val="24"/>
                <w:szCs w:val="24"/>
              </w:rPr>
              <w:t>Secon</w:t>
            </w:r>
            <w:r w:rsidR="00C9334F">
              <w:rPr>
                <w:rFonts w:ascii="Times New Roman" w:hAnsi="Times New Roman" w:cs="Times New Roman"/>
                <w:sz w:val="24"/>
                <w:szCs w:val="24"/>
              </w:rPr>
              <w:t>d by</w:t>
            </w:r>
            <w:r w:rsidRPr="00D96F8C">
              <w:rPr>
                <w:rFonts w:ascii="Times New Roman" w:hAnsi="Times New Roman" w:cs="Times New Roman"/>
                <w:i/>
                <w:iCs/>
                <w:sz w:val="24"/>
                <w:szCs w:val="24"/>
              </w:rPr>
              <w:t xml:space="preserve"> </w:t>
            </w:r>
            <w:r w:rsidRPr="00BE3247">
              <w:rPr>
                <w:rFonts w:ascii="Times New Roman" w:hAnsi="Times New Roman" w:cs="Times New Roman"/>
                <w:sz w:val="24"/>
                <w:szCs w:val="24"/>
              </w:rPr>
              <w:t>S. French</w:t>
            </w:r>
            <w:r w:rsidRPr="00D96F8C">
              <w:rPr>
                <w:rFonts w:ascii="Times New Roman" w:hAnsi="Times New Roman" w:cs="Times New Roman"/>
                <w:sz w:val="24"/>
                <w:szCs w:val="24"/>
              </w:rPr>
              <w:t xml:space="preserve">; Vote: all </w:t>
            </w:r>
            <w:r w:rsidRPr="000E2816">
              <w:rPr>
                <w:rFonts w:ascii="Times New Roman" w:hAnsi="Times New Roman" w:cs="Times New Roman"/>
                <w:b/>
                <w:bCs/>
                <w:sz w:val="24"/>
                <w:szCs w:val="24"/>
              </w:rPr>
              <w:t>approved</w:t>
            </w:r>
            <w:r w:rsidRPr="00D96F8C">
              <w:rPr>
                <w:rFonts w:ascii="Times New Roman" w:hAnsi="Times New Roman" w:cs="Times New Roman"/>
                <w:sz w:val="24"/>
                <w:szCs w:val="24"/>
              </w:rPr>
              <w:t xml:space="preserve"> verbally</w:t>
            </w:r>
          </w:p>
        </w:tc>
      </w:tr>
      <w:tr w:rsidR="00D96F8C" w:rsidRPr="006B1E1D" w14:paraId="19C06355" w14:textId="77777777" w:rsidTr="008C195C">
        <w:tc>
          <w:tcPr>
            <w:tcW w:w="1683" w:type="dxa"/>
            <w:shd w:val="clear" w:color="auto" w:fill="auto"/>
          </w:tcPr>
          <w:p w14:paraId="7DC7B39C" w14:textId="49219985" w:rsidR="00D96F8C" w:rsidRDefault="008556D2" w:rsidP="00732286">
            <w:pPr>
              <w:rPr>
                <w:rFonts w:ascii="Times New Roman" w:hAnsi="Times New Roman" w:cs="Times New Roman"/>
                <w:sz w:val="24"/>
                <w:szCs w:val="24"/>
              </w:rPr>
            </w:pPr>
            <w:r>
              <w:rPr>
                <w:rFonts w:ascii="Times New Roman" w:hAnsi="Times New Roman" w:cs="Times New Roman"/>
                <w:sz w:val="24"/>
                <w:szCs w:val="24"/>
              </w:rPr>
              <w:t>2/18/20</w:t>
            </w:r>
          </w:p>
        </w:tc>
        <w:tc>
          <w:tcPr>
            <w:tcW w:w="6047" w:type="dxa"/>
          </w:tcPr>
          <w:p w14:paraId="0DB8583F" w14:textId="1F0436EE" w:rsidR="0034265B" w:rsidRPr="0034265B" w:rsidRDefault="0034265B" w:rsidP="002D137C">
            <w:pPr>
              <w:spacing w:after="0" w:line="240" w:lineRule="auto"/>
              <w:ind w:right="720"/>
              <w:contextualSpacing/>
              <w:rPr>
                <w:rFonts w:ascii="Times New Roman" w:hAnsi="Times New Roman" w:cs="Times New Roman"/>
                <w:b/>
                <w:sz w:val="24"/>
                <w:szCs w:val="24"/>
              </w:rPr>
            </w:pPr>
            <w:r w:rsidRPr="0034265B">
              <w:rPr>
                <w:rFonts w:ascii="Times New Roman" w:hAnsi="Times New Roman" w:cs="Times New Roman"/>
                <w:b/>
                <w:sz w:val="24"/>
                <w:szCs w:val="24"/>
              </w:rPr>
              <w:t>R</w:t>
            </w:r>
            <w:r w:rsidR="008556D2" w:rsidRPr="0034265B">
              <w:rPr>
                <w:rFonts w:ascii="Times New Roman" w:hAnsi="Times New Roman" w:cs="Times New Roman"/>
                <w:b/>
                <w:sz w:val="24"/>
                <w:szCs w:val="24"/>
              </w:rPr>
              <w:t>evision</w:t>
            </w:r>
            <w:r w:rsidRPr="0034265B">
              <w:rPr>
                <w:rFonts w:ascii="Times New Roman" w:hAnsi="Times New Roman" w:cs="Times New Roman"/>
                <w:b/>
                <w:sz w:val="24"/>
                <w:szCs w:val="24"/>
              </w:rPr>
              <w:t xml:space="preserve">: </w:t>
            </w:r>
            <w:r w:rsidR="008556D2" w:rsidRPr="0034265B">
              <w:rPr>
                <w:rFonts w:ascii="Times New Roman" w:hAnsi="Times New Roman" w:cs="Times New Roman"/>
                <w:b/>
                <w:sz w:val="24"/>
                <w:szCs w:val="24"/>
              </w:rPr>
              <w:t>Ag</w:t>
            </w:r>
            <w:r w:rsidR="00820DA2">
              <w:rPr>
                <w:rFonts w:ascii="Times New Roman" w:hAnsi="Times New Roman" w:cs="Times New Roman"/>
                <w:b/>
                <w:sz w:val="24"/>
                <w:szCs w:val="24"/>
              </w:rPr>
              <w:t>riculture</w:t>
            </w:r>
            <w:r w:rsidR="008556D2" w:rsidRPr="0034265B">
              <w:rPr>
                <w:rFonts w:ascii="Times New Roman" w:hAnsi="Times New Roman" w:cs="Times New Roman"/>
                <w:b/>
                <w:sz w:val="24"/>
                <w:szCs w:val="24"/>
              </w:rPr>
              <w:t xml:space="preserve"> Ed</w:t>
            </w:r>
            <w:r w:rsidR="00C9334F">
              <w:rPr>
                <w:rFonts w:ascii="Times New Roman" w:hAnsi="Times New Roman" w:cs="Times New Roman"/>
                <w:b/>
                <w:sz w:val="24"/>
                <w:szCs w:val="24"/>
              </w:rPr>
              <w:t>ucation</w:t>
            </w:r>
            <w:r w:rsidR="008556D2" w:rsidRPr="0034265B">
              <w:rPr>
                <w:rFonts w:ascii="Times New Roman" w:hAnsi="Times New Roman" w:cs="Times New Roman"/>
                <w:b/>
                <w:sz w:val="24"/>
                <w:szCs w:val="24"/>
              </w:rPr>
              <w:t xml:space="preserve"> program</w:t>
            </w:r>
          </w:p>
          <w:p w14:paraId="67D903E4" w14:textId="19BB8700" w:rsidR="0034265B" w:rsidRDefault="00141C8C" w:rsidP="00182211">
            <w:pPr>
              <w:pStyle w:val="ListParagraph"/>
              <w:numPr>
                <w:ilvl w:val="0"/>
                <w:numId w:val="23"/>
              </w:numPr>
              <w:spacing w:after="0" w:line="240" w:lineRule="auto"/>
              <w:ind w:left="723" w:right="720"/>
              <w:rPr>
                <w:rFonts w:ascii="Times New Roman" w:hAnsi="Times New Roman" w:cs="Times New Roman"/>
                <w:bCs/>
                <w:sz w:val="24"/>
                <w:szCs w:val="24"/>
              </w:rPr>
            </w:pPr>
            <w:r>
              <w:rPr>
                <w:rFonts w:ascii="Times New Roman" w:hAnsi="Times New Roman" w:cs="Times New Roman"/>
                <w:bCs/>
                <w:sz w:val="24"/>
                <w:szCs w:val="24"/>
              </w:rPr>
              <w:t>R</w:t>
            </w:r>
            <w:r w:rsidR="008556D2" w:rsidRPr="0034265B">
              <w:rPr>
                <w:rFonts w:ascii="Times New Roman" w:hAnsi="Times New Roman" w:cs="Times New Roman"/>
                <w:bCs/>
                <w:sz w:val="24"/>
                <w:szCs w:val="24"/>
              </w:rPr>
              <w:t xml:space="preserve">educing major by 1 hour: deleting one course and increasing another course’s hours for a net difference of 1 hour. </w:t>
            </w:r>
          </w:p>
          <w:p w14:paraId="71425B95" w14:textId="07007C0E" w:rsidR="00D96F8C" w:rsidRPr="0034265B" w:rsidRDefault="008556D2" w:rsidP="00182211">
            <w:pPr>
              <w:pStyle w:val="ListParagraph"/>
              <w:numPr>
                <w:ilvl w:val="0"/>
                <w:numId w:val="23"/>
              </w:numPr>
              <w:spacing w:after="0" w:line="240" w:lineRule="auto"/>
              <w:ind w:left="723" w:right="720"/>
              <w:rPr>
                <w:rFonts w:ascii="Times New Roman" w:hAnsi="Times New Roman" w:cs="Times New Roman"/>
                <w:bCs/>
                <w:sz w:val="24"/>
                <w:szCs w:val="24"/>
              </w:rPr>
            </w:pPr>
            <w:r w:rsidRPr="00BE3247">
              <w:rPr>
                <w:rFonts w:ascii="Times New Roman" w:hAnsi="Times New Roman" w:cs="Times New Roman"/>
                <w:bCs/>
                <w:sz w:val="24"/>
                <w:szCs w:val="24"/>
              </w:rPr>
              <w:t>S.</w:t>
            </w:r>
            <w:r w:rsidR="00182211" w:rsidRPr="00BE3247">
              <w:rPr>
                <w:rFonts w:ascii="Times New Roman" w:hAnsi="Times New Roman" w:cs="Times New Roman"/>
                <w:bCs/>
                <w:sz w:val="24"/>
                <w:szCs w:val="24"/>
              </w:rPr>
              <w:t xml:space="preserve"> </w:t>
            </w:r>
            <w:r w:rsidRPr="00BE3247">
              <w:rPr>
                <w:rFonts w:ascii="Times New Roman" w:hAnsi="Times New Roman" w:cs="Times New Roman"/>
                <w:bCs/>
                <w:sz w:val="24"/>
                <w:szCs w:val="24"/>
              </w:rPr>
              <w:t>Parry</w:t>
            </w:r>
            <w:r w:rsidRPr="0034265B">
              <w:rPr>
                <w:rFonts w:ascii="Times New Roman" w:hAnsi="Times New Roman" w:cs="Times New Roman"/>
                <w:bCs/>
                <w:sz w:val="24"/>
                <w:szCs w:val="24"/>
              </w:rPr>
              <w:t xml:space="preserve"> </w:t>
            </w:r>
            <w:r w:rsidRPr="0034265B">
              <w:rPr>
                <w:rFonts w:ascii="Times New Roman" w:hAnsi="Times New Roman" w:cs="Times New Roman"/>
                <w:bCs/>
                <w:sz w:val="24"/>
                <w:szCs w:val="24"/>
                <w:u w:val="single"/>
              </w:rPr>
              <w:t>motioned</w:t>
            </w:r>
            <w:r w:rsidR="00C9334F">
              <w:rPr>
                <w:rFonts w:ascii="Times New Roman" w:hAnsi="Times New Roman" w:cs="Times New Roman"/>
                <w:bCs/>
                <w:sz w:val="24"/>
                <w:szCs w:val="24"/>
                <w:u w:val="single"/>
              </w:rPr>
              <w:t xml:space="preserve"> to </w:t>
            </w:r>
            <w:proofErr w:type="gramStart"/>
            <w:r w:rsidR="00C9334F">
              <w:rPr>
                <w:rFonts w:ascii="Times New Roman" w:hAnsi="Times New Roman" w:cs="Times New Roman"/>
                <w:bCs/>
                <w:sz w:val="24"/>
                <w:szCs w:val="24"/>
                <w:u w:val="single"/>
              </w:rPr>
              <w:t>approve</w:t>
            </w:r>
            <w:r w:rsidRPr="0034265B">
              <w:rPr>
                <w:rFonts w:ascii="Times New Roman" w:hAnsi="Times New Roman" w:cs="Times New Roman"/>
                <w:bCs/>
                <w:sz w:val="24"/>
                <w:szCs w:val="24"/>
              </w:rPr>
              <w:t>,</w:t>
            </w:r>
            <w:proofErr w:type="gramEnd"/>
            <w:r w:rsidRPr="0034265B">
              <w:rPr>
                <w:rFonts w:ascii="Times New Roman" w:hAnsi="Times New Roman" w:cs="Times New Roman"/>
                <w:bCs/>
                <w:sz w:val="24"/>
                <w:szCs w:val="24"/>
              </w:rPr>
              <w:t xml:space="preserve"> </w:t>
            </w:r>
            <w:r w:rsidRPr="00BE3247">
              <w:rPr>
                <w:rFonts w:ascii="Times New Roman" w:hAnsi="Times New Roman" w:cs="Times New Roman"/>
                <w:bCs/>
                <w:sz w:val="24"/>
                <w:szCs w:val="24"/>
              </w:rPr>
              <w:t>Second</w:t>
            </w:r>
            <w:r w:rsidRPr="0034265B">
              <w:rPr>
                <w:rFonts w:ascii="Times New Roman" w:hAnsi="Times New Roman" w:cs="Times New Roman"/>
                <w:bCs/>
                <w:sz w:val="24"/>
                <w:szCs w:val="24"/>
              </w:rPr>
              <w:t xml:space="preserve"> by </w:t>
            </w:r>
            <w:r w:rsidRPr="00BE3247">
              <w:rPr>
                <w:rFonts w:ascii="Times New Roman" w:hAnsi="Times New Roman" w:cs="Times New Roman"/>
                <w:bCs/>
                <w:sz w:val="24"/>
                <w:szCs w:val="24"/>
              </w:rPr>
              <w:t>J. Thomas</w:t>
            </w:r>
            <w:r w:rsidRPr="0034265B">
              <w:rPr>
                <w:rFonts w:ascii="Times New Roman" w:hAnsi="Times New Roman" w:cs="Times New Roman"/>
                <w:bCs/>
                <w:sz w:val="24"/>
                <w:szCs w:val="24"/>
              </w:rPr>
              <w:t xml:space="preserve"> Verbal </w:t>
            </w:r>
            <w:r w:rsidRPr="0034265B">
              <w:rPr>
                <w:rFonts w:ascii="Times New Roman" w:hAnsi="Times New Roman" w:cs="Times New Roman"/>
                <w:b/>
                <w:sz w:val="24"/>
                <w:szCs w:val="24"/>
              </w:rPr>
              <w:t>vote carried</w:t>
            </w:r>
            <w:r w:rsidRPr="0034265B">
              <w:rPr>
                <w:rFonts w:ascii="Times New Roman" w:hAnsi="Times New Roman" w:cs="Times New Roman"/>
                <w:bCs/>
                <w:sz w:val="24"/>
                <w:szCs w:val="24"/>
              </w:rPr>
              <w:t xml:space="preserve"> with no abstentions</w:t>
            </w:r>
          </w:p>
        </w:tc>
      </w:tr>
      <w:tr w:rsidR="0034385E" w:rsidRPr="006B1E1D" w14:paraId="32FBFBE4" w14:textId="77777777" w:rsidTr="008C195C">
        <w:tc>
          <w:tcPr>
            <w:tcW w:w="1683" w:type="dxa"/>
            <w:shd w:val="clear" w:color="auto" w:fill="auto"/>
          </w:tcPr>
          <w:p w14:paraId="14C648DD" w14:textId="7017C13F" w:rsidR="0034385E" w:rsidRDefault="0034385E" w:rsidP="00732286">
            <w:pPr>
              <w:rPr>
                <w:rFonts w:ascii="Times New Roman" w:hAnsi="Times New Roman" w:cs="Times New Roman"/>
                <w:sz w:val="24"/>
                <w:szCs w:val="24"/>
              </w:rPr>
            </w:pPr>
            <w:r>
              <w:rPr>
                <w:rFonts w:ascii="Times New Roman" w:hAnsi="Times New Roman" w:cs="Times New Roman"/>
                <w:sz w:val="24"/>
                <w:szCs w:val="24"/>
              </w:rPr>
              <w:t>3/3/20</w:t>
            </w:r>
          </w:p>
        </w:tc>
        <w:tc>
          <w:tcPr>
            <w:tcW w:w="6047" w:type="dxa"/>
          </w:tcPr>
          <w:p w14:paraId="5B5794CA" w14:textId="18F95A71" w:rsidR="00947036" w:rsidRPr="00947036" w:rsidRDefault="00C9334F" w:rsidP="002D137C">
            <w:pPr>
              <w:spacing w:after="0" w:line="240" w:lineRule="auto"/>
              <w:ind w:right="720"/>
              <w:contextualSpacing/>
              <w:rPr>
                <w:rFonts w:ascii="Times New Roman" w:hAnsi="Times New Roman" w:cs="Times New Roman"/>
                <w:b/>
                <w:bCs/>
                <w:sz w:val="24"/>
                <w:szCs w:val="28"/>
              </w:rPr>
            </w:pPr>
            <w:r>
              <w:rPr>
                <w:rFonts w:ascii="Times New Roman" w:hAnsi="Times New Roman" w:cs="Times New Roman"/>
                <w:b/>
                <w:bCs/>
                <w:sz w:val="24"/>
                <w:szCs w:val="28"/>
              </w:rPr>
              <w:t>Revision</w:t>
            </w:r>
            <w:r w:rsidR="00947036">
              <w:rPr>
                <w:rFonts w:ascii="Times New Roman" w:hAnsi="Times New Roman" w:cs="Times New Roman"/>
                <w:b/>
                <w:bCs/>
                <w:sz w:val="24"/>
                <w:szCs w:val="28"/>
              </w:rPr>
              <w:t>: Health Ed</w:t>
            </w:r>
            <w:r>
              <w:rPr>
                <w:rFonts w:ascii="Times New Roman" w:hAnsi="Times New Roman" w:cs="Times New Roman"/>
                <w:b/>
                <w:bCs/>
                <w:sz w:val="24"/>
                <w:szCs w:val="28"/>
              </w:rPr>
              <w:t>ucation program</w:t>
            </w:r>
          </w:p>
          <w:p w14:paraId="763CF718" w14:textId="77777777" w:rsidR="00141C8C" w:rsidRPr="00141C8C" w:rsidRDefault="0034385E" w:rsidP="00141C8C">
            <w:pPr>
              <w:pStyle w:val="ListParagraph"/>
              <w:numPr>
                <w:ilvl w:val="0"/>
                <w:numId w:val="25"/>
              </w:numPr>
              <w:spacing w:after="0" w:line="240" w:lineRule="auto"/>
              <w:ind w:right="720"/>
              <w:rPr>
                <w:rFonts w:ascii="Times New Roman" w:hAnsi="Times New Roman" w:cs="Times New Roman"/>
                <w:b/>
                <w:sz w:val="24"/>
                <w:szCs w:val="24"/>
              </w:rPr>
            </w:pPr>
            <w:r w:rsidRPr="00141C8C">
              <w:rPr>
                <w:rFonts w:ascii="Times New Roman" w:hAnsi="Times New Roman" w:cs="Times New Roman"/>
                <w:sz w:val="24"/>
                <w:szCs w:val="28"/>
              </w:rPr>
              <w:t>New course to meet Middle level endorsement</w:t>
            </w:r>
          </w:p>
          <w:p w14:paraId="15E5FBDD" w14:textId="5824CB66" w:rsidR="0034385E" w:rsidRPr="00141C8C" w:rsidRDefault="006F162D" w:rsidP="00141C8C">
            <w:pPr>
              <w:pStyle w:val="ListParagraph"/>
              <w:numPr>
                <w:ilvl w:val="0"/>
                <w:numId w:val="25"/>
              </w:numPr>
              <w:spacing w:after="0" w:line="240" w:lineRule="auto"/>
              <w:ind w:right="720"/>
              <w:rPr>
                <w:rFonts w:ascii="Times New Roman" w:hAnsi="Times New Roman" w:cs="Times New Roman"/>
                <w:b/>
                <w:sz w:val="24"/>
                <w:szCs w:val="24"/>
              </w:rPr>
            </w:pPr>
            <w:r>
              <w:rPr>
                <w:rFonts w:ascii="Times New Roman" w:hAnsi="Times New Roman" w:cs="Times New Roman"/>
                <w:sz w:val="24"/>
                <w:szCs w:val="28"/>
              </w:rPr>
              <w:t>S. Parry motioned</w:t>
            </w:r>
            <w:r w:rsidRPr="00141C8C">
              <w:rPr>
                <w:rFonts w:ascii="Times New Roman" w:hAnsi="Times New Roman" w:cs="Times New Roman"/>
                <w:sz w:val="24"/>
                <w:szCs w:val="28"/>
              </w:rPr>
              <w:t xml:space="preserve"> </w:t>
            </w:r>
            <w:r w:rsidR="0034385E" w:rsidRPr="00141C8C">
              <w:rPr>
                <w:rFonts w:ascii="Times New Roman" w:hAnsi="Times New Roman" w:cs="Times New Roman"/>
                <w:sz w:val="24"/>
                <w:szCs w:val="28"/>
              </w:rPr>
              <w:t xml:space="preserve">to approve. CTE </w:t>
            </w:r>
            <w:r>
              <w:rPr>
                <w:rFonts w:ascii="Times New Roman" w:hAnsi="Times New Roman" w:cs="Times New Roman"/>
                <w:sz w:val="24"/>
                <w:szCs w:val="28"/>
              </w:rPr>
              <w:t xml:space="preserve">verbally </w:t>
            </w:r>
            <w:r w:rsidR="0034385E" w:rsidRPr="004137C2">
              <w:rPr>
                <w:rFonts w:ascii="Times New Roman" w:hAnsi="Times New Roman" w:cs="Times New Roman"/>
                <w:b/>
                <w:bCs/>
                <w:sz w:val="24"/>
                <w:szCs w:val="28"/>
              </w:rPr>
              <w:t xml:space="preserve">voted to </w:t>
            </w:r>
            <w:r>
              <w:rPr>
                <w:rFonts w:ascii="Times New Roman" w:hAnsi="Times New Roman" w:cs="Times New Roman"/>
                <w:b/>
                <w:bCs/>
                <w:sz w:val="24"/>
                <w:szCs w:val="28"/>
              </w:rPr>
              <w:t>approve</w:t>
            </w:r>
            <w:r w:rsidR="0034385E" w:rsidRPr="004137C2">
              <w:rPr>
                <w:rFonts w:ascii="Times New Roman" w:hAnsi="Times New Roman" w:cs="Times New Roman"/>
                <w:b/>
                <w:bCs/>
                <w:sz w:val="24"/>
                <w:szCs w:val="28"/>
              </w:rPr>
              <w:t xml:space="preserve">, </w:t>
            </w:r>
            <w:r>
              <w:rPr>
                <w:rFonts w:ascii="Times New Roman" w:hAnsi="Times New Roman" w:cs="Times New Roman"/>
                <w:b/>
                <w:bCs/>
                <w:sz w:val="24"/>
                <w:szCs w:val="28"/>
              </w:rPr>
              <w:t xml:space="preserve">with </w:t>
            </w:r>
            <w:r w:rsidR="0034385E" w:rsidRPr="004137C2">
              <w:rPr>
                <w:rFonts w:ascii="Times New Roman" w:hAnsi="Times New Roman" w:cs="Times New Roman"/>
                <w:b/>
                <w:bCs/>
                <w:sz w:val="24"/>
                <w:szCs w:val="28"/>
              </w:rPr>
              <w:t>one abstention</w:t>
            </w:r>
            <w:r w:rsidR="0034385E" w:rsidRPr="00141C8C">
              <w:rPr>
                <w:rFonts w:ascii="Times New Roman" w:hAnsi="Times New Roman" w:cs="Times New Roman"/>
                <w:sz w:val="24"/>
                <w:szCs w:val="28"/>
              </w:rPr>
              <w:t>.</w:t>
            </w:r>
          </w:p>
        </w:tc>
      </w:tr>
      <w:tr w:rsidR="00DB38F3" w:rsidRPr="006B1E1D" w14:paraId="285C702A" w14:textId="77777777" w:rsidTr="008C195C">
        <w:tc>
          <w:tcPr>
            <w:tcW w:w="1683" w:type="dxa"/>
            <w:shd w:val="clear" w:color="auto" w:fill="auto"/>
          </w:tcPr>
          <w:p w14:paraId="1A46984B" w14:textId="0DEB1B3F" w:rsidR="00DB38F3" w:rsidRDefault="00DB38F3" w:rsidP="00732286">
            <w:pPr>
              <w:rPr>
                <w:rFonts w:ascii="Times New Roman" w:hAnsi="Times New Roman" w:cs="Times New Roman"/>
                <w:sz w:val="24"/>
                <w:szCs w:val="24"/>
              </w:rPr>
            </w:pPr>
            <w:r>
              <w:rPr>
                <w:rFonts w:ascii="Times New Roman" w:hAnsi="Times New Roman" w:cs="Times New Roman"/>
                <w:sz w:val="24"/>
                <w:szCs w:val="24"/>
              </w:rPr>
              <w:t>4/7/20</w:t>
            </w:r>
          </w:p>
        </w:tc>
        <w:tc>
          <w:tcPr>
            <w:tcW w:w="6047" w:type="dxa"/>
          </w:tcPr>
          <w:p w14:paraId="734963CD" w14:textId="786EDABE" w:rsidR="002960BB" w:rsidRPr="002960BB" w:rsidRDefault="008056E4" w:rsidP="002960BB">
            <w:pPr>
              <w:spacing w:after="0" w:line="240" w:lineRule="auto"/>
              <w:ind w:right="720"/>
              <w:contextualSpacing/>
              <w:rPr>
                <w:rFonts w:ascii="Times New Roman" w:hAnsi="Times New Roman" w:cs="Times New Roman"/>
                <w:b/>
                <w:bCs/>
                <w:sz w:val="24"/>
                <w:szCs w:val="28"/>
              </w:rPr>
            </w:pPr>
            <w:r>
              <w:rPr>
                <w:rFonts w:ascii="Times New Roman" w:hAnsi="Times New Roman" w:cs="Times New Roman"/>
                <w:b/>
                <w:bCs/>
                <w:sz w:val="24"/>
                <w:szCs w:val="28"/>
              </w:rPr>
              <w:t>New program</w:t>
            </w:r>
            <w:r w:rsidR="002960BB">
              <w:rPr>
                <w:rFonts w:ascii="Times New Roman" w:hAnsi="Times New Roman" w:cs="Times New Roman"/>
                <w:b/>
                <w:bCs/>
                <w:sz w:val="24"/>
                <w:szCs w:val="28"/>
              </w:rPr>
              <w:t>: Bilingual ESL</w:t>
            </w:r>
            <w:r>
              <w:rPr>
                <w:rFonts w:ascii="Times New Roman" w:hAnsi="Times New Roman" w:cs="Times New Roman"/>
                <w:b/>
                <w:bCs/>
                <w:sz w:val="24"/>
                <w:szCs w:val="28"/>
              </w:rPr>
              <w:t xml:space="preserve"> program</w:t>
            </w:r>
          </w:p>
          <w:p w14:paraId="06A216FE" w14:textId="77777777" w:rsidR="00C505A8" w:rsidRDefault="00DB38F3" w:rsidP="002960BB">
            <w:pPr>
              <w:pStyle w:val="ListParagraph"/>
              <w:numPr>
                <w:ilvl w:val="0"/>
                <w:numId w:val="26"/>
              </w:numPr>
              <w:spacing w:after="0" w:line="240" w:lineRule="auto"/>
              <w:ind w:right="720"/>
              <w:rPr>
                <w:rFonts w:ascii="Times New Roman" w:hAnsi="Times New Roman" w:cs="Times New Roman"/>
                <w:sz w:val="24"/>
                <w:szCs w:val="28"/>
              </w:rPr>
            </w:pPr>
            <w:r w:rsidRPr="002960BB">
              <w:rPr>
                <w:rFonts w:ascii="Times New Roman" w:hAnsi="Times New Roman" w:cs="Times New Roman"/>
                <w:sz w:val="24"/>
                <w:szCs w:val="28"/>
              </w:rPr>
              <w:t>30 hours for current educators, includes one new course</w:t>
            </w:r>
          </w:p>
          <w:p w14:paraId="4E38FDFE" w14:textId="62EC508E" w:rsidR="00C505A8" w:rsidRDefault="00DB38F3" w:rsidP="002960BB">
            <w:pPr>
              <w:pStyle w:val="ListParagraph"/>
              <w:numPr>
                <w:ilvl w:val="0"/>
                <w:numId w:val="26"/>
              </w:numPr>
              <w:spacing w:after="0" w:line="240" w:lineRule="auto"/>
              <w:ind w:right="720"/>
              <w:rPr>
                <w:rFonts w:ascii="Times New Roman" w:hAnsi="Times New Roman" w:cs="Times New Roman"/>
                <w:sz w:val="24"/>
                <w:szCs w:val="28"/>
              </w:rPr>
            </w:pPr>
            <w:r w:rsidRPr="002960BB">
              <w:rPr>
                <w:rFonts w:ascii="Times New Roman" w:hAnsi="Times New Roman" w:cs="Times New Roman"/>
                <w:sz w:val="24"/>
                <w:szCs w:val="28"/>
              </w:rPr>
              <w:lastRenderedPageBreak/>
              <w:t xml:space="preserve">S. Parry </w:t>
            </w:r>
            <w:r w:rsidR="008056E4">
              <w:rPr>
                <w:rFonts w:ascii="Times New Roman" w:hAnsi="Times New Roman" w:cs="Times New Roman"/>
                <w:sz w:val="24"/>
                <w:szCs w:val="28"/>
              </w:rPr>
              <w:t xml:space="preserve">moved to </w:t>
            </w:r>
            <w:proofErr w:type="gramStart"/>
            <w:r w:rsidR="008056E4">
              <w:rPr>
                <w:rFonts w:ascii="Times New Roman" w:hAnsi="Times New Roman" w:cs="Times New Roman"/>
                <w:sz w:val="24"/>
                <w:szCs w:val="28"/>
              </w:rPr>
              <w:t>approve</w:t>
            </w:r>
            <w:r w:rsidRPr="002960BB">
              <w:rPr>
                <w:rFonts w:ascii="Times New Roman" w:hAnsi="Times New Roman" w:cs="Times New Roman"/>
                <w:sz w:val="24"/>
                <w:szCs w:val="28"/>
              </w:rPr>
              <w:t>,</w:t>
            </w:r>
            <w:proofErr w:type="gramEnd"/>
            <w:r w:rsidRPr="002960BB">
              <w:rPr>
                <w:rFonts w:ascii="Times New Roman" w:hAnsi="Times New Roman" w:cs="Times New Roman"/>
                <w:sz w:val="24"/>
                <w:szCs w:val="28"/>
              </w:rPr>
              <w:t xml:space="preserve"> </w:t>
            </w:r>
            <w:r w:rsidRPr="00BE3247">
              <w:rPr>
                <w:rFonts w:ascii="Times New Roman" w:hAnsi="Times New Roman" w:cs="Times New Roman"/>
                <w:sz w:val="24"/>
                <w:szCs w:val="28"/>
              </w:rPr>
              <w:t>T. Martin</w:t>
            </w:r>
            <w:r w:rsidRPr="00C505A8">
              <w:rPr>
                <w:rFonts w:ascii="Times New Roman" w:hAnsi="Times New Roman" w:cs="Times New Roman"/>
                <w:sz w:val="24"/>
                <w:szCs w:val="28"/>
                <w:u w:val="single"/>
              </w:rPr>
              <w:t xml:space="preserve"> </w:t>
            </w:r>
            <w:r w:rsidRPr="002960BB">
              <w:rPr>
                <w:rFonts w:ascii="Times New Roman" w:hAnsi="Times New Roman" w:cs="Times New Roman"/>
                <w:sz w:val="24"/>
                <w:szCs w:val="28"/>
              </w:rPr>
              <w:t>second</w:t>
            </w:r>
            <w:r w:rsidR="008056E4">
              <w:rPr>
                <w:rFonts w:ascii="Times New Roman" w:hAnsi="Times New Roman" w:cs="Times New Roman"/>
                <w:sz w:val="24"/>
                <w:szCs w:val="28"/>
              </w:rPr>
              <w:t>ed</w:t>
            </w:r>
            <w:r w:rsidRPr="002960BB">
              <w:rPr>
                <w:rFonts w:ascii="Times New Roman" w:hAnsi="Times New Roman" w:cs="Times New Roman"/>
                <w:sz w:val="24"/>
                <w:szCs w:val="28"/>
              </w:rPr>
              <w:t xml:space="preserve">; </w:t>
            </w:r>
            <w:r w:rsidRPr="00C505A8">
              <w:rPr>
                <w:rFonts w:ascii="Times New Roman" w:hAnsi="Times New Roman" w:cs="Times New Roman"/>
                <w:b/>
                <w:bCs/>
                <w:sz w:val="24"/>
                <w:szCs w:val="28"/>
              </w:rPr>
              <w:t>vote passed unanimously.</w:t>
            </w:r>
            <w:r w:rsidRPr="002960BB">
              <w:rPr>
                <w:rFonts w:ascii="Times New Roman" w:hAnsi="Times New Roman" w:cs="Times New Roman"/>
                <w:sz w:val="24"/>
                <w:szCs w:val="28"/>
              </w:rPr>
              <w:t xml:space="preserve"> </w:t>
            </w:r>
          </w:p>
          <w:p w14:paraId="5DD3BB7C" w14:textId="77777777" w:rsidR="00C815CB" w:rsidRDefault="00C815CB" w:rsidP="00BE3247">
            <w:pPr>
              <w:pStyle w:val="ListParagraph"/>
              <w:spacing w:after="0" w:line="240" w:lineRule="auto"/>
              <w:ind w:right="720"/>
              <w:rPr>
                <w:rFonts w:ascii="Times New Roman" w:hAnsi="Times New Roman" w:cs="Times New Roman"/>
                <w:sz w:val="24"/>
                <w:szCs w:val="28"/>
              </w:rPr>
            </w:pPr>
          </w:p>
          <w:p w14:paraId="35FFCE1C" w14:textId="406FAD6C" w:rsidR="00C505A8" w:rsidRPr="00C505A8" w:rsidRDefault="00C815CB" w:rsidP="00C505A8">
            <w:pPr>
              <w:spacing w:after="0" w:line="240" w:lineRule="auto"/>
              <w:ind w:right="720"/>
              <w:rPr>
                <w:rFonts w:ascii="Times New Roman" w:hAnsi="Times New Roman" w:cs="Times New Roman"/>
                <w:b/>
                <w:bCs/>
                <w:sz w:val="24"/>
                <w:szCs w:val="28"/>
              </w:rPr>
            </w:pPr>
            <w:r>
              <w:rPr>
                <w:rFonts w:ascii="Times New Roman" w:hAnsi="Times New Roman" w:cs="Times New Roman"/>
                <w:b/>
                <w:bCs/>
                <w:sz w:val="24"/>
                <w:szCs w:val="28"/>
              </w:rPr>
              <w:t>New graduate course</w:t>
            </w:r>
            <w:r w:rsidR="00C505A8">
              <w:rPr>
                <w:rFonts w:ascii="Times New Roman" w:hAnsi="Times New Roman" w:cs="Times New Roman"/>
                <w:b/>
                <w:bCs/>
                <w:sz w:val="24"/>
                <w:szCs w:val="28"/>
              </w:rPr>
              <w:t>: TCH 495</w:t>
            </w:r>
          </w:p>
          <w:p w14:paraId="23CA020B" w14:textId="77777777" w:rsidR="00B908C7" w:rsidRDefault="00B908C7" w:rsidP="00B908C7">
            <w:pPr>
              <w:spacing w:after="0" w:line="240" w:lineRule="auto"/>
              <w:ind w:right="720"/>
              <w:rPr>
                <w:rFonts w:ascii="Times New Roman" w:hAnsi="Times New Roman" w:cs="Times New Roman"/>
                <w:sz w:val="24"/>
                <w:szCs w:val="28"/>
              </w:rPr>
            </w:pPr>
          </w:p>
          <w:p w14:paraId="30E05F0F" w14:textId="175CD5F0" w:rsidR="00B908C7" w:rsidRPr="00B908C7" w:rsidRDefault="00B908C7" w:rsidP="00B908C7">
            <w:pPr>
              <w:spacing w:after="0" w:line="240" w:lineRule="auto"/>
              <w:ind w:right="720"/>
              <w:rPr>
                <w:rFonts w:ascii="Times New Roman" w:hAnsi="Times New Roman" w:cs="Times New Roman"/>
                <w:b/>
                <w:bCs/>
                <w:sz w:val="24"/>
                <w:szCs w:val="28"/>
              </w:rPr>
            </w:pPr>
            <w:r w:rsidRPr="00B908C7">
              <w:rPr>
                <w:rFonts w:ascii="Times New Roman" w:hAnsi="Times New Roman" w:cs="Times New Roman"/>
                <w:b/>
                <w:bCs/>
                <w:sz w:val="24"/>
                <w:szCs w:val="28"/>
              </w:rPr>
              <w:t>R</w:t>
            </w:r>
            <w:r w:rsidR="00DB38F3" w:rsidRPr="00B908C7">
              <w:rPr>
                <w:rFonts w:ascii="Times New Roman" w:hAnsi="Times New Roman" w:cs="Times New Roman"/>
                <w:b/>
                <w:bCs/>
                <w:sz w:val="24"/>
                <w:szCs w:val="28"/>
              </w:rPr>
              <w:t>evision</w:t>
            </w:r>
            <w:r w:rsidR="00C815CB">
              <w:rPr>
                <w:rFonts w:ascii="Times New Roman" w:hAnsi="Times New Roman" w:cs="Times New Roman"/>
                <w:b/>
                <w:bCs/>
                <w:sz w:val="24"/>
                <w:szCs w:val="28"/>
              </w:rPr>
              <w:t xml:space="preserve">: </w:t>
            </w:r>
            <w:r w:rsidR="00DB38F3" w:rsidRPr="00B908C7">
              <w:rPr>
                <w:rFonts w:ascii="Times New Roman" w:hAnsi="Times New Roman" w:cs="Times New Roman"/>
                <w:b/>
                <w:bCs/>
                <w:sz w:val="24"/>
                <w:szCs w:val="28"/>
              </w:rPr>
              <w:t>TCH 238</w:t>
            </w:r>
            <w:r w:rsidR="00BA381F">
              <w:rPr>
                <w:rFonts w:ascii="Times New Roman" w:hAnsi="Times New Roman" w:cs="Times New Roman"/>
                <w:b/>
                <w:bCs/>
                <w:sz w:val="24"/>
                <w:szCs w:val="28"/>
              </w:rPr>
              <w:t>, change in prerequisites</w:t>
            </w:r>
          </w:p>
          <w:p w14:paraId="15160EDE" w14:textId="77777777" w:rsidR="00B908C7" w:rsidRDefault="00B908C7" w:rsidP="00B908C7">
            <w:pPr>
              <w:spacing w:after="0" w:line="240" w:lineRule="auto"/>
              <w:ind w:right="720"/>
              <w:rPr>
                <w:rFonts w:ascii="Times New Roman" w:hAnsi="Times New Roman" w:cs="Times New Roman"/>
                <w:sz w:val="24"/>
                <w:szCs w:val="28"/>
              </w:rPr>
            </w:pPr>
          </w:p>
          <w:p w14:paraId="2AD1E967" w14:textId="5F881986" w:rsidR="00B908C7" w:rsidRPr="00B908C7" w:rsidRDefault="00B908C7" w:rsidP="00B908C7">
            <w:pPr>
              <w:spacing w:after="0" w:line="240" w:lineRule="auto"/>
              <w:ind w:right="720"/>
              <w:rPr>
                <w:rFonts w:ascii="Times New Roman" w:hAnsi="Times New Roman" w:cs="Times New Roman"/>
                <w:b/>
                <w:bCs/>
                <w:sz w:val="24"/>
                <w:szCs w:val="28"/>
              </w:rPr>
            </w:pPr>
            <w:r>
              <w:rPr>
                <w:rFonts w:ascii="Times New Roman" w:hAnsi="Times New Roman" w:cs="Times New Roman"/>
                <w:b/>
                <w:bCs/>
                <w:sz w:val="24"/>
                <w:szCs w:val="28"/>
              </w:rPr>
              <w:t>R</w:t>
            </w:r>
            <w:r w:rsidR="00DB38F3" w:rsidRPr="00B908C7">
              <w:rPr>
                <w:rFonts w:ascii="Times New Roman" w:hAnsi="Times New Roman" w:cs="Times New Roman"/>
                <w:b/>
                <w:bCs/>
                <w:sz w:val="24"/>
                <w:szCs w:val="28"/>
              </w:rPr>
              <w:t>evision</w:t>
            </w:r>
            <w:r w:rsidR="00BA381F">
              <w:rPr>
                <w:rFonts w:ascii="Times New Roman" w:hAnsi="Times New Roman" w:cs="Times New Roman"/>
                <w:b/>
                <w:bCs/>
                <w:sz w:val="24"/>
                <w:szCs w:val="28"/>
              </w:rPr>
              <w:t>:</w:t>
            </w:r>
            <w:r w:rsidR="00DB38F3" w:rsidRPr="00B908C7">
              <w:rPr>
                <w:rFonts w:ascii="Times New Roman" w:hAnsi="Times New Roman" w:cs="Times New Roman"/>
                <w:b/>
                <w:bCs/>
                <w:sz w:val="24"/>
                <w:szCs w:val="28"/>
              </w:rPr>
              <w:t xml:space="preserve"> El</w:t>
            </w:r>
            <w:r w:rsidR="00BA381F">
              <w:rPr>
                <w:rFonts w:ascii="Times New Roman" w:hAnsi="Times New Roman" w:cs="Times New Roman"/>
                <w:b/>
                <w:bCs/>
                <w:sz w:val="24"/>
                <w:szCs w:val="28"/>
              </w:rPr>
              <w:t>ementary</w:t>
            </w:r>
            <w:r w:rsidR="00DB38F3" w:rsidRPr="00B908C7">
              <w:rPr>
                <w:rFonts w:ascii="Times New Roman" w:hAnsi="Times New Roman" w:cs="Times New Roman"/>
                <w:b/>
                <w:bCs/>
                <w:sz w:val="24"/>
                <w:szCs w:val="28"/>
              </w:rPr>
              <w:t xml:space="preserve"> Ed</w:t>
            </w:r>
            <w:r w:rsidR="00BA381F">
              <w:rPr>
                <w:rFonts w:ascii="Times New Roman" w:hAnsi="Times New Roman" w:cs="Times New Roman"/>
                <w:b/>
                <w:bCs/>
                <w:sz w:val="24"/>
                <w:szCs w:val="28"/>
              </w:rPr>
              <w:t>ucation</w:t>
            </w:r>
            <w:r w:rsidR="00DB38F3" w:rsidRPr="00B908C7">
              <w:rPr>
                <w:rFonts w:ascii="Times New Roman" w:hAnsi="Times New Roman" w:cs="Times New Roman"/>
                <w:b/>
                <w:bCs/>
                <w:sz w:val="24"/>
                <w:szCs w:val="28"/>
              </w:rPr>
              <w:t xml:space="preserve"> program</w:t>
            </w:r>
          </w:p>
          <w:p w14:paraId="214D2A4C" w14:textId="2CAC3D96" w:rsidR="00DB38F3" w:rsidRPr="00BA6AF5" w:rsidRDefault="005E5C23" w:rsidP="002D137C">
            <w:pPr>
              <w:pStyle w:val="ListParagraph"/>
              <w:numPr>
                <w:ilvl w:val="0"/>
                <w:numId w:val="28"/>
              </w:numPr>
              <w:spacing w:after="0" w:line="240" w:lineRule="auto"/>
              <w:ind w:right="720"/>
              <w:rPr>
                <w:rFonts w:ascii="Times New Roman" w:hAnsi="Times New Roman" w:cs="Times New Roman"/>
                <w:sz w:val="24"/>
                <w:szCs w:val="28"/>
              </w:rPr>
            </w:pPr>
            <w:r>
              <w:rPr>
                <w:rFonts w:ascii="Times New Roman" w:hAnsi="Times New Roman" w:cs="Times New Roman"/>
                <w:sz w:val="24"/>
                <w:szCs w:val="28"/>
              </w:rPr>
              <w:t xml:space="preserve">Additional </w:t>
            </w:r>
            <w:r w:rsidR="00DB38F3" w:rsidRPr="00B908C7">
              <w:rPr>
                <w:rFonts w:ascii="Times New Roman" w:hAnsi="Times New Roman" w:cs="Times New Roman"/>
                <w:sz w:val="24"/>
                <w:szCs w:val="28"/>
              </w:rPr>
              <w:t>ECO option</w:t>
            </w:r>
            <w:r w:rsidR="00B908C7" w:rsidRPr="00B908C7">
              <w:rPr>
                <w:rFonts w:ascii="Times New Roman" w:hAnsi="Times New Roman" w:cs="Times New Roman"/>
                <w:sz w:val="24"/>
                <w:szCs w:val="28"/>
              </w:rPr>
              <w:t>s have been added</w:t>
            </w:r>
          </w:p>
        </w:tc>
      </w:tr>
    </w:tbl>
    <w:p w14:paraId="316DFC74" w14:textId="58671392" w:rsidR="00520B7B" w:rsidRDefault="00520B7B" w:rsidP="003577DE">
      <w:pPr>
        <w:rPr>
          <w:rFonts w:ascii="Times New Roman" w:hAnsi="Times New Roman" w:cs="Times New Roman"/>
          <w:sz w:val="24"/>
          <w:szCs w:val="24"/>
        </w:rPr>
      </w:pPr>
    </w:p>
    <w:p w14:paraId="0566B5BD" w14:textId="63A78ADC" w:rsidR="00647476" w:rsidRPr="00647476" w:rsidRDefault="00F329AF" w:rsidP="00647476">
      <w:pPr>
        <w:pStyle w:val="ListParagraph"/>
        <w:numPr>
          <w:ilvl w:val="0"/>
          <w:numId w:val="2"/>
        </w:numPr>
        <w:rPr>
          <w:rFonts w:ascii="Times New Roman" w:hAnsi="Times New Roman" w:cs="Times New Roman"/>
          <w:sz w:val="24"/>
          <w:szCs w:val="24"/>
        </w:rPr>
      </w:pPr>
      <w:r w:rsidRPr="006B1E1D">
        <w:rPr>
          <w:rFonts w:ascii="Times New Roman" w:hAnsi="Times New Roman" w:cs="Times New Roman"/>
          <w:b/>
          <w:sz w:val="24"/>
          <w:szCs w:val="24"/>
        </w:rPr>
        <w:t xml:space="preserve">A record of CTE </w:t>
      </w:r>
      <w:r>
        <w:rPr>
          <w:rFonts w:ascii="Times New Roman" w:hAnsi="Times New Roman" w:cs="Times New Roman"/>
          <w:b/>
          <w:sz w:val="24"/>
          <w:szCs w:val="24"/>
        </w:rPr>
        <w:t>action and discussion items</w:t>
      </w:r>
    </w:p>
    <w:p w14:paraId="721EDF80" w14:textId="735D57F5" w:rsidR="005D3F3C" w:rsidRPr="006B1E1D" w:rsidRDefault="005D3F3C" w:rsidP="00AD6EAD">
      <w:pPr>
        <w:jc w:val="center"/>
        <w:rPr>
          <w:rFonts w:ascii="Times New Roman" w:hAnsi="Times New Roman" w:cs="Times New Roman"/>
          <w:b/>
          <w:sz w:val="24"/>
          <w:szCs w:val="24"/>
        </w:rPr>
      </w:pPr>
      <w:r w:rsidRPr="006B1E1D">
        <w:rPr>
          <w:rFonts w:ascii="Times New Roman" w:hAnsi="Times New Roman" w:cs="Times New Roman"/>
          <w:b/>
          <w:sz w:val="24"/>
          <w:szCs w:val="24"/>
        </w:rPr>
        <w:t>Action Items</w:t>
      </w:r>
      <w:r w:rsidR="00AD6EAD" w:rsidRPr="006B1E1D">
        <w:rPr>
          <w:rFonts w:ascii="Times New Roman" w:hAnsi="Times New Roman" w:cs="Times New Roman"/>
          <w:b/>
          <w:sz w:val="24"/>
          <w:szCs w:val="24"/>
        </w:rPr>
        <w:t xml:space="preserve"> </w:t>
      </w:r>
      <w:r w:rsidRPr="006B1E1D">
        <w:rPr>
          <w:rFonts w:ascii="Times New Roman" w:hAnsi="Times New Roman" w:cs="Times New Roman"/>
          <w:b/>
          <w:sz w:val="24"/>
          <w:szCs w:val="24"/>
        </w:rPr>
        <w:t>201</w:t>
      </w:r>
      <w:r w:rsidR="00AD6EAD" w:rsidRPr="006B1E1D">
        <w:rPr>
          <w:rFonts w:ascii="Times New Roman" w:hAnsi="Times New Roman" w:cs="Times New Roman"/>
          <w:b/>
          <w:sz w:val="24"/>
          <w:szCs w:val="24"/>
        </w:rPr>
        <w:t>9</w:t>
      </w:r>
      <w:r w:rsidRPr="006B1E1D">
        <w:rPr>
          <w:rFonts w:ascii="Times New Roman" w:hAnsi="Times New Roman" w:cs="Times New Roman"/>
          <w:b/>
          <w:sz w:val="24"/>
          <w:szCs w:val="24"/>
        </w:rPr>
        <w:t>-20</w:t>
      </w:r>
      <w:r w:rsidR="00AD6EAD" w:rsidRPr="006B1E1D">
        <w:rPr>
          <w:rFonts w:ascii="Times New Roman" w:hAnsi="Times New Roman" w:cs="Times New Roman"/>
          <w:b/>
          <w:sz w:val="24"/>
          <w:szCs w:val="24"/>
        </w:rPr>
        <w:t>20</w:t>
      </w:r>
    </w:p>
    <w:p w14:paraId="52538561" w14:textId="77777777" w:rsidR="005D3F3C" w:rsidRPr="006B1E1D" w:rsidRDefault="005D3F3C" w:rsidP="005D3F3C">
      <w:pPr>
        <w:rPr>
          <w:rFonts w:ascii="Times New Roman" w:hAnsi="Times New Roman" w:cs="Times New Roman"/>
          <w:b/>
          <w:sz w:val="24"/>
          <w:szCs w:val="24"/>
        </w:rPr>
      </w:pPr>
      <w:r w:rsidRPr="006B1E1D">
        <w:rPr>
          <w:rFonts w:ascii="Times New Roman" w:hAnsi="Times New Roman" w:cs="Times New Roman"/>
          <w:b/>
          <w:sz w:val="24"/>
          <w:szCs w:val="24"/>
        </w:rPr>
        <w:t>Meeting Date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5"/>
        <w:gridCol w:w="6056"/>
      </w:tblGrid>
      <w:tr w:rsidR="005D3F3C" w:rsidRPr="006B1E1D" w14:paraId="11BAB86A" w14:textId="77777777" w:rsidTr="00381AB3">
        <w:tc>
          <w:tcPr>
            <w:tcW w:w="1525" w:type="dxa"/>
          </w:tcPr>
          <w:p w14:paraId="5A80CF5F" w14:textId="2FE76B4A" w:rsidR="005D3F3C" w:rsidRPr="006B1E1D" w:rsidRDefault="000254D0" w:rsidP="00381AB3">
            <w:pPr>
              <w:rPr>
                <w:rFonts w:ascii="Times New Roman" w:hAnsi="Times New Roman" w:cs="Times New Roman"/>
                <w:sz w:val="24"/>
                <w:szCs w:val="24"/>
              </w:rPr>
            </w:pPr>
            <w:r w:rsidRPr="006B1E1D">
              <w:rPr>
                <w:rFonts w:ascii="Times New Roman" w:hAnsi="Times New Roman" w:cs="Times New Roman"/>
                <w:sz w:val="24"/>
                <w:szCs w:val="24"/>
              </w:rPr>
              <w:t>9/17/19</w:t>
            </w:r>
          </w:p>
        </w:tc>
        <w:tc>
          <w:tcPr>
            <w:tcW w:w="6056" w:type="dxa"/>
          </w:tcPr>
          <w:p w14:paraId="3687D907" w14:textId="115691EB" w:rsidR="00C71A7F" w:rsidRPr="006B1E1D" w:rsidRDefault="00210195" w:rsidP="00C71A7F">
            <w:pPr>
              <w:pStyle w:val="ListParagraph"/>
              <w:ind w:left="0"/>
              <w:rPr>
                <w:rFonts w:ascii="Times New Roman" w:hAnsi="Times New Roman" w:cs="Times New Roman"/>
                <w:b/>
                <w:bCs/>
                <w:sz w:val="24"/>
                <w:szCs w:val="24"/>
                <w:u w:val="single"/>
              </w:rPr>
            </w:pPr>
            <w:r w:rsidRPr="006B1E1D">
              <w:rPr>
                <w:rFonts w:ascii="Times New Roman" w:hAnsi="Times New Roman" w:cs="Times New Roman"/>
                <w:b/>
                <w:bCs/>
                <w:sz w:val="24"/>
                <w:szCs w:val="24"/>
                <w:u w:val="single"/>
              </w:rPr>
              <w:t>Paid Student Teaching</w:t>
            </w:r>
          </w:p>
          <w:p w14:paraId="254C2017" w14:textId="7477E48D" w:rsidR="00C71A7F" w:rsidRPr="006B1E1D" w:rsidRDefault="0044200A" w:rsidP="00C71A7F">
            <w:pPr>
              <w:pStyle w:val="ListParagraph"/>
              <w:ind w:left="0"/>
              <w:rPr>
                <w:rFonts w:ascii="Times New Roman" w:hAnsi="Times New Roman" w:cs="Times New Roman"/>
                <w:sz w:val="24"/>
                <w:szCs w:val="24"/>
              </w:rPr>
            </w:pPr>
            <w:r w:rsidRPr="0044200A">
              <w:rPr>
                <w:rFonts w:ascii="Times New Roman" w:hAnsi="Times New Roman" w:cs="Times New Roman"/>
                <w:sz w:val="24"/>
                <w:szCs w:val="24"/>
                <w:u w:val="single"/>
              </w:rPr>
              <w:t>Motion</w:t>
            </w:r>
            <w:r w:rsidRPr="0044200A">
              <w:rPr>
                <w:rFonts w:ascii="Times New Roman" w:hAnsi="Times New Roman" w:cs="Times New Roman"/>
                <w:sz w:val="24"/>
                <w:szCs w:val="24"/>
              </w:rPr>
              <w:t xml:space="preserve"> to allow C. Borders to revise the handbook to make sure it is in compliance with state law regarding paid student teaching: P. Hash </w:t>
            </w:r>
          </w:p>
          <w:p w14:paraId="78E5C159" w14:textId="77777777" w:rsidR="001930F4" w:rsidRPr="006B1E1D" w:rsidRDefault="0044200A" w:rsidP="00C71A7F">
            <w:pPr>
              <w:pStyle w:val="ListParagraph"/>
              <w:ind w:left="0"/>
              <w:rPr>
                <w:rFonts w:ascii="Times New Roman" w:hAnsi="Times New Roman" w:cs="Times New Roman"/>
                <w:sz w:val="24"/>
                <w:szCs w:val="24"/>
              </w:rPr>
            </w:pPr>
            <w:r w:rsidRPr="0044200A">
              <w:rPr>
                <w:rFonts w:ascii="Times New Roman" w:hAnsi="Times New Roman" w:cs="Times New Roman"/>
                <w:sz w:val="24"/>
                <w:szCs w:val="24"/>
                <w:u w:val="single"/>
              </w:rPr>
              <w:t>Second:</w:t>
            </w:r>
            <w:r w:rsidRPr="0044200A">
              <w:rPr>
                <w:rFonts w:ascii="Times New Roman" w:hAnsi="Times New Roman" w:cs="Times New Roman"/>
                <w:sz w:val="24"/>
                <w:szCs w:val="24"/>
              </w:rPr>
              <w:t xml:space="preserve"> S. Hildebrandt </w:t>
            </w:r>
          </w:p>
          <w:p w14:paraId="05C50ABB" w14:textId="77777777" w:rsidR="005D3F3C" w:rsidRPr="006B1E1D" w:rsidRDefault="0044200A" w:rsidP="00C71A7F">
            <w:pPr>
              <w:pStyle w:val="ListParagraph"/>
              <w:ind w:left="0"/>
              <w:rPr>
                <w:rFonts w:ascii="Times New Roman" w:hAnsi="Times New Roman" w:cs="Times New Roman"/>
                <w:sz w:val="24"/>
                <w:szCs w:val="24"/>
              </w:rPr>
            </w:pPr>
            <w:r w:rsidRPr="0044200A">
              <w:rPr>
                <w:rFonts w:ascii="Times New Roman" w:hAnsi="Times New Roman" w:cs="Times New Roman"/>
                <w:b/>
                <w:bCs/>
                <w:sz w:val="24"/>
                <w:szCs w:val="24"/>
              </w:rPr>
              <w:t>Motion unanimously passed with no abstentions</w:t>
            </w:r>
            <w:r w:rsidRPr="0044200A">
              <w:rPr>
                <w:rFonts w:ascii="Times New Roman" w:hAnsi="Times New Roman" w:cs="Times New Roman"/>
                <w:sz w:val="24"/>
                <w:szCs w:val="24"/>
              </w:rPr>
              <w:t xml:space="preserve"> for C. Borders to revise handbook to make sure it is in compliance with state law. </w:t>
            </w:r>
          </w:p>
          <w:p w14:paraId="7C8B44C2" w14:textId="77777777" w:rsidR="0028176F" w:rsidRPr="006B1E1D" w:rsidRDefault="0028176F" w:rsidP="00C71A7F">
            <w:pPr>
              <w:pStyle w:val="ListParagraph"/>
              <w:ind w:left="0"/>
              <w:rPr>
                <w:rFonts w:ascii="Times New Roman" w:hAnsi="Times New Roman" w:cs="Times New Roman"/>
                <w:sz w:val="24"/>
                <w:szCs w:val="24"/>
              </w:rPr>
            </w:pPr>
          </w:p>
          <w:p w14:paraId="65829C06" w14:textId="77777777" w:rsidR="0028176F" w:rsidRPr="006B1E1D" w:rsidRDefault="005B0397" w:rsidP="00C71A7F">
            <w:pPr>
              <w:pStyle w:val="ListParagraph"/>
              <w:ind w:left="0"/>
              <w:rPr>
                <w:rFonts w:ascii="Times New Roman" w:hAnsi="Times New Roman" w:cs="Times New Roman"/>
                <w:b/>
                <w:bCs/>
                <w:sz w:val="24"/>
                <w:szCs w:val="24"/>
                <w:u w:val="single"/>
              </w:rPr>
            </w:pPr>
            <w:r w:rsidRPr="006B1E1D">
              <w:rPr>
                <w:rFonts w:ascii="Times New Roman" w:hAnsi="Times New Roman" w:cs="Times New Roman"/>
                <w:b/>
                <w:bCs/>
                <w:sz w:val="24"/>
                <w:szCs w:val="24"/>
                <w:u w:val="single"/>
              </w:rPr>
              <w:t>Basic Skills – Student Teaching Agreement</w:t>
            </w:r>
          </w:p>
          <w:p w14:paraId="5C44A247" w14:textId="77777777" w:rsidR="006F32D3" w:rsidRPr="006B1E1D" w:rsidRDefault="005B0397" w:rsidP="005B0397">
            <w:pPr>
              <w:pStyle w:val="ListParagraph"/>
              <w:ind w:left="0"/>
              <w:rPr>
                <w:rFonts w:ascii="Times New Roman" w:hAnsi="Times New Roman" w:cs="Times New Roman"/>
                <w:sz w:val="24"/>
                <w:szCs w:val="24"/>
              </w:rPr>
            </w:pPr>
            <w:r w:rsidRPr="005B0397">
              <w:rPr>
                <w:rFonts w:ascii="Times New Roman" w:hAnsi="Times New Roman" w:cs="Times New Roman"/>
                <w:sz w:val="24"/>
                <w:szCs w:val="24"/>
                <w:u w:val="single"/>
              </w:rPr>
              <w:t>Motion</w:t>
            </w:r>
            <w:r w:rsidRPr="005B0397">
              <w:rPr>
                <w:rFonts w:ascii="Times New Roman" w:hAnsi="Times New Roman" w:cs="Times New Roman"/>
                <w:sz w:val="24"/>
                <w:szCs w:val="24"/>
              </w:rPr>
              <w:t xml:space="preserve"> for C. Borders to change and correct language for student teaching agreements and district contracts: A. </w:t>
            </w:r>
            <w:proofErr w:type="spellStart"/>
            <w:r w:rsidRPr="005B0397">
              <w:rPr>
                <w:rFonts w:ascii="Times New Roman" w:hAnsi="Times New Roman" w:cs="Times New Roman"/>
                <w:sz w:val="24"/>
                <w:szCs w:val="24"/>
              </w:rPr>
              <w:t>Mustian</w:t>
            </w:r>
            <w:proofErr w:type="spellEnd"/>
            <w:r w:rsidRPr="005B0397">
              <w:rPr>
                <w:rFonts w:ascii="Times New Roman" w:hAnsi="Times New Roman" w:cs="Times New Roman"/>
                <w:sz w:val="24"/>
                <w:szCs w:val="24"/>
              </w:rPr>
              <w:t xml:space="preserve"> </w:t>
            </w:r>
          </w:p>
          <w:p w14:paraId="6F2DE02E" w14:textId="77777777" w:rsidR="006F32D3" w:rsidRPr="006B1E1D" w:rsidRDefault="005B0397" w:rsidP="005B0397">
            <w:pPr>
              <w:pStyle w:val="ListParagraph"/>
              <w:ind w:left="0"/>
              <w:rPr>
                <w:rFonts w:ascii="Times New Roman" w:hAnsi="Times New Roman" w:cs="Times New Roman"/>
                <w:sz w:val="24"/>
                <w:szCs w:val="24"/>
              </w:rPr>
            </w:pPr>
            <w:r w:rsidRPr="005B0397">
              <w:rPr>
                <w:rFonts w:ascii="Times New Roman" w:hAnsi="Times New Roman" w:cs="Times New Roman"/>
                <w:sz w:val="24"/>
                <w:szCs w:val="24"/>
                <w:u w:val="single"/>
              </w:rPr>
              <w:t>Second:</w:t>
            </w:r>
            <w:r w:rsidRPr="005B0397">
              <w:rPr>
                <w:rFonts w:ascii="Times New Roman" w:hAnsi="Times New Roman" w:cs="Times New Roman"/>
                <w:sz w:val="24"/>
                <w:szCs w:val="24"/>
              </w:rPr>
              <w:t xml:space="preserve"> J. Thomas </w:t>
            </w:r>
          </w:p>
          <w:p w14:paraId="1AA0466E" w14:textId="6CA095AD" w:rsidR="005B0397" w:rsidRPr="006B1E1D" w:rsidRDefault="005B0397" w:rsidP="00C71A7F">
            <w:pPr>
              <w:pStyle w:val="ListParagraph"/>
              <w:ind w:left="0"/>
              <w:rPr>
                <w:rFonts w:ascii="Times New Roman" w:hAnsi="Times New Roman" w:cs="Times New Roman"/>
                <w:sz w:val="24"/>
                <w:szCs w:val="24"/>
              </w:rPr>
            </w:pPr>
            <w:r w:rsidRPr="005B0397">
              <w:rPr>
                <w:rFonts w:ascii="Times New Roman" w:hAnsi="Times New Roman" w:cs="Times New Roman"/>
                <w:sz w:val="24"/>
                <w:szCs w:val="24"/>
              </w:rPr>
              <w:t xml:space="preserve">Motion for C. Borders to change and correct language for student teaching agreements and district contracts </w:t>
            </w:r>
            <w:r w:rsidRPr="005B0397">
              <w:rPr>
                <w:rFonts w:ascii="Times New Roman" w:hAnsi="Times New Roman" w:cs="Times New Roman"/>
                <w:b/>
                <w:bCs/>
                <w:sz w:val="24"/>
                <w:szCs w:val="24"/>
              </w:rPr>
              <w:t xml:space="preserve">passed unanimously with no abstentions. </w:t>
            </w:r>
          </w:p>
        </w:tc>
      </w:tr>
      <w:tr w:rsidR="005D3F3C" w:rsidRPr="006B1E1D" w14:paraId="207297C9" w14:textId="77777777" w:rsidTr="00381AB3">
        <w:tc>
          <w:tcPr>
            <w:tcW w:w="1525" w:type="dxa"/>
          </w:tcPr>
          <w:p w14:paraId="434174CD" w14:textId="77DEEC23" w:rsidR="005D3F3C" w:rsidRPr="006B1E1D" w:rsidRDefault="00B255DC" w:rsidP="00381AB3">
            <w:pPr>
              <w:rPr>
                <w:rFonts w:ascii="Times New Roman" w:hAnsi="Times New Roman" w:cs="Times New Roman"/>
                <w:sz w:val="24"/>
                <w:szCs w:val="24"/>
              </w:rPr>
            </w:pPr>
            <w:r w:rsidRPr="006B1E1D">
              <w:rPr>
                <w:rFonts w:ascii="Times New Roman" w:hAnsi="Times New Roman" w:cs="Times New Roman"/>
                <w:sz w:val="24"/>
                <w:szCs w:val="24"/>
              </w:rPr>
              <w:t>10</w:t>
            </w:r>
            <w:r w:rsidR="005D3F3C" w:rsidRPr="006B1E1D">
              <w:rPr>
                <w:rFonts w:ascii="Times New Roman" w:hAnsi="Times New Roman" w:cs="Times New Roman"/>
                <w:sz w:val="24"/>
                <w:szCs w:val="24"/>
              </w:rPr>
              <w:t>/</w:t>
            </w:r>
            <w:r w:rsidRPr="006B1E1D">
              <w:rPr>
                <w:rFonts w:ascii="Times New Roman" w:hAnsi="Times New Roman" w:cs="Times New Roman"/>
                <w:sz w:val="24"/>
                <w:szCs w:val="24"/>
              </w:rPr>
              <w:t>1</w:t>
            </w:r>
            <w:r w:rsidR="005D3F3C" w:rsidRPr="006B1E1D">
              <w:rPr>
                <w:rFonts w:ascii="Times New Roman" w:hAnsi="Times New Roman" w:cs="Times New Roman"/>
                <w:sz w:val="24"/>
                <w:szCs w:val="24"/>
              </w:rPr>
              <w:t>5/19</w:t>
            </w:r>
          </w:p>
        </w:tc>
        <w:tc>
          <w:tcPr>
            <w:tcW w:w="6056" w:type="dxa"/>
          </w:tcPr>
          <w:p w14:paraId="7250D9F8" w14:textId="596B6EA9" w:rsidR="003B78B3" w:rsidRPr="006B1E1D" w:rsidRDefault="003B78B3" w:rsidP="001C450B">
            <w:pPr>
              <w:contextualSpacing/>
              <w:rPr>
                <w:rFonts w:ascii="Times New Roman" w:hAnsi="Times New Roman" w:cs="Times New Roman"/>
                <w:b/>
                <w:bCs/>
                <w:sz w:val="24"/>
                <w:szCs w:val="24"/>
                <w:u w:val="single"/>
              </w:rPr>
            </w:pPr>
            <w:r w:rsidRPr="006B1E1D">
              <w:rPr>
                <w:rFonts w:ascii="Times New Roman" w:hAnsi="Times New Roman" w:cs="Times New Roman"/>
                <w:b/>
                <w:bCs/>
                <w:sz w:val="24"/>
                <w:szCs w:val="24"/>
                <w:u w:val="single"/>
              </w:rPr>
              <w:t>Moving Discussion Item to Action Item</w:t>
            </w:r>
          </w:p>
          <w:p w14:paraId="67337B67" w14:textId="77777777" w:rsidR="00747749" w:rsidRPr="006B1E1D" w:rsidRDefault="003B78B3" w:rsidP="003B78B3">
            <w:pPr>
              <w:contextualSpacing/>
              <w:rPr>
                <w:rFonts w:ascii="Times New Roman" w:hAnsi="Times New Roman" w:cs="Times New Roman"/>
                <w:sz w:val="24"/>
                <w:szCs w:val="24"/>
              </w:rPr>
            </w:pPr>
            <w:r w:rsidRPr="006B1E1D">
              <w:rPr>
                <w:rFonts w:ascii="Times New Roman" w:hAnsi="Times New Roman" w:cs="Times New Roman"/>
                <w:sz w:val="24"/>
                <w:szCs w:val="24"/>
                <w:u w:val="single"/>
              </w:rPr>
              <w:t>M</w:t>
            </w:r>
            <w:r w:rsidRPr="003B78B3">
              <w:rPr>
                <w:rFonts w:ascii="Times New Roman" w:hAnsi="Times New Roman" w:cs="Times New Roman"/>
                <w:sz w:val="24"/>
                <w:szCs w:val="24"/>
                <w:u w:val="single"/>
              </w:rPr>
              <w:t>otion</w:t>
            </w:r>
            <w:r w:rsidRPr="003B78B3">
              <w:rPr>
                <w:rFonts w:ascii="Times New Roman" w:hAnsi="Times New Roman" w:cs="Times New Roman"/>
                <w:sz w:val="24"/>
                <w:szCs w:val="24"/>
              </w:rPr>
              <w:t xml:space="preserve"> to move changing the gateway deadline date from Discussion Item to Action Item</w:t>
            </w:r>
            <w:r w:rsidR="00747749" w:rsidRPr="006B1E1D">
              <w:rPr>
                <w:rFonts w:ascii="Times New Roman" w:hAnsi="Times New Roman" w:cs="Times New Roman"/>
                <w:sz w:val="24"/>
                <w:szCs w:val="24"/>
              </w:rPr>
              <w:t>: P. Hash</w:t>
            </w:r>
            <w:r w:rsidRPr="003B78B3">
              <w:rPr>
                <w:rFonts w:ascii="Times New Roman" w:hAnsi="Times New Roman" w:cs="Times New Roman"/>
                <w:sz w:val="24"/>
                <w:szCs w:val="24"/>
              </w:rPr>
              <w:t xml:space="preserve">. </w:t>
            </w:r>
          </w:p>
          <w:p w14:paraId="775C4E67" w14:textId="77777777" w:rsidR="00747749" w:rsidRPr="006B1E1D" w:rsidRDefault="003B78B3" w:rsidP="003B78B3">
            <w:pPr>
              <w:contextualSpacing/>
              <w:rPr>
                <w:rFonts w:ascii="Times New Roman" w:hAnsi="Times New Roman" w:cs="Times New Roman"/>
                <w:sz w:val="24"/>
                <w:szCs w:val="24"/>
              </w:rPr>
            </w:pPr>
            <w:r w:rsidRPr="003B78B3">
              <w:rPr>
                <w:rFonts w:ascii="Times New Roman" w:hAnsi="Times New Roman" w:cs="Times New Roman"/>
                <w:sz w:val="24"/>
                <w:szCs w:val="24"/>
                <w:u w:val="single"/>
              </w:rPr>
              <w:t>Second:</w:t>
            </w:r>
            <w:r w:rsidRPr="003B78B3">
              <w:rPr>
                <w:rFonts w:ascii="Times New Roman" w:hAnsi="Times New Roman" w:cs="Times New Roman"/>
                <w:sz w:val="24"/>
                <w:szCs w:val="24"/>
              </w:rPr>
              <w:t xml:space="preserve"> T. Davis Motion to move changing the gateway deadline from Discussion Item to Action </w:t>
            </w:r>
          </w:p>
          <w:p w14:paraId="2F66F675" w14:textId="3D120526" w:rsidR="003B78B3" w:rsidRPr="003B78B3" w:rsidRDefault="003B78B3" w:rsidP="003B78B3">
            <w:pPr>
              <w:contextualSpacing/>
              <w:rPr>
                <w:rFonts w:ascii="Times New Roman" w:hAnsi="Times New Roman" w:cs="Times New Roman"/>
                <w:sz w:val="24"/>
                <w:szCs w:val="24"/>
              </w:rPr>
            </w:pPr>
            <w:r w:rsidRPr="003B78B3">
              <w:rPr>
                <w:rFonts w:ascii="Times New Roman" w:hAnsi="Times New Roman" w:cs="Times New Roman"/>
                <w:sz w:val="24"/>
                <w:szCs w:val="24"/>
              </w:rPr>
              <w:t xml:space="preserve">Item </w:t>
            </w:r>
            <w:r w:rsidRPr="003B78B3">
              <w:rPr>
                <w:rFonts w:ascii="Times New Roman" w:hAnsi="Times New Roman" w:cs="Times New Roman"/>
                <w:b/>
                <w:bCs/>
                <w:sz w:val="24"/>
                <w:szCs w:val="24"/>
              </w:rPr>
              <w:t>unanimously approved with no abstentions.</w:t>
            </w:r>
          </w:p>
          <w:p w14:paraId="098141E2" w14:textId="77777777" w:rsidR="003B78B3" w:rsidRPr="006B1E1D" w:rsidRDefault="003B78B3" w:rsidP="001C450B">
            <w:pPr>
              <w:contextualSpacing/>
              <w:rPr>
                <w:rFonts w:ascii="Times New Roman" w:hAnsi="Times New Roman" w:cs="Times New Roman"/>
                <w:sz w:val="24"/>
                <w:szCs w:val="24"/>
              </w:rPr>
            </w:pPr>
          </w:p>
          <w:p w14:paraId="515A0556" w14:textId="378E89FF" w:rsidR="001C450B" w:rsidRPr="006B1E1D" w:rsidRDefault="001C450B" w:rsidP="001C450B">
            <w:pPr>
              <w:contextualSpacing/>
              <w:rPr>
                <w:rFonts w:ascii="Times New Roman" w:hAnsi="Times New Roman" w:cs="Times New Roman"/>
                <w:b/>
                <w:bCs/>
                <w:sz w:val="24"/>
                <w:szCs w:val="24"/>
                <w:u w:val="single"/>
              </w:rPr>
            </w:pPr>
            <w:r w:rsidRPr="006B1E1D">
              <w:rPr>
                <w:rFonts w:ascii="Times New Roman" w:hAnsi="Times New Roman" w:cs="Times New Roman"/>
                <w:b/>
                <w:bCs/>
                <w:sz w:val="24"/>
                <w:szCs w:val="24"/>
                <w:u w:val="single"/>
              </w:rPr>
              <w:t>Gateway Registration Date</w:t>
            </w:r>
          </w:p>
          <w:p w14:paraId="07814EF3" w14:textId="02174260" w:rsidR="001C450B" w:rsidRPr="006B1E1D" w:rsidRDefault="001C450B" w:rsidP="001C450B">
            <w:pPr>
              <w:contextualSpacing/>
              <w:rPr>
                <w:rFonts w:ascii="Times New Roman" w:hAnsi="Times New Roman" w:cs="Times New Roman"/>
                <w:sz w:val="24"/>
                <w:szCs w:val="24"/>
              </w:rPr>
            </w:pPr>
            <w:r w:rsidRPr="006B1E1D">
              <w:rPr>
                <w:rFonts w:ascii="Times New Roman" w:hAnsi="Times New Roman" w:cs="Times New Roman"/>
                <w:sz w:val="24"/>
                <w:szCs w:val="24"/>
                <w:u w:val="single"/>
              </w:rPr>
              <w:t>M</w:t>
            </w:r>
            <w:r w:rsidR="00B255DC" w:rsidRPr="006B1E1D">
              <w:rPr>
                <w:rFonts w:ascii="Times New Roman" w:hAnsi="Times New Roman" w:cs="Times New Roman"/>
                <w:sz w:val="24"/>
                <w:szCs w:val="24"/>
                <w:u w:val="single"/>
              </w:rPr>
              <w:t>otion</w:t>
            </w:r>
            <w:r w:rsidR="00B255DC" w:rsidRPr="006B1E1D">
              <w:rPr>
                <w:rFonts w:ascii="Times New Roman" w:hAnsi="Times New Roman" w:cs="Times New Roman"/>
                <w:sz w:val="24"/>
                <w:szCs w:val="24"/>
              </w:rPr>
              <w:t xml:space="preserve"> to leave the gateway registration date as 12/15/19</w:t>
            </w:r>
            <w:r w:rsidRPr="006B1E1D">
              <w:rPr>
                <w:rFonts w:ascii="Times New Roman" w:hAnsi="Times New Roman" w:cs="Times New Roman"/>
                <w:sz w:val="24"/>
                <w:szCs w:val="24"/>
              </w:rPr>
              <w:t>: P</w:t>
            </w:r>
            <w:r w:rsidR="00B255DC" w:rsidRPr="006B1E1D">
              <w:rPr>
                <w:rFonts w:ascii="Times New Roman" w:hAnsi="Times New Roman" w:cs="Times New Roman"/>
                <w:sz w:val="24"/>
                <w:szCs w:val="24"/>
              </w:rPr>
              <w:t>.</w:t>
            </w:r>
            <w:r w:rsidRPr="006B1E1D">
              <w:rPr>
                <w:rFonts w:ascii="Times New Roman" w:hAnsi="Times New Roman" w:cs="Times New Roman"/>
                <w:sz w:val="24"/>
                <w:szCs w:val="24"/>
              </w:rPr>
              <w:t xml:space="preserve"> Hash</w:t>
            </w:r>
          </w:p>
          <w:p w14:paraId="5881AEAF" w14:textId="77777777" w:rsidR="001C450B" w:rsidRPr="006B1E1D" w:rsidRDefault="00B255DC" w:rsidP="001C450B">
            <w:pPr>
              <w:contextualSpacing/>
              <w:rPr>
                <w:rFonts w:ascii="Times New Roman" w:hAnsi="Times New Roman" w:cs="Times New Roman"/>
                <w:sz w:val="24"/>
                <w:szCs w:val="24"/>
              </w:rPr>
            </w:pPr>
            <w:r w:rsidRPr="006B1E1D">
              <w:rPr>
                <w:rFonts w:ascii="Times New Roman" w:hAnsi="Times New Roman" w:cs="Times New Roman"/>
                <w:sz w:val="24"/>
                <w:szCs w:val="24"/>
                <w:u w:val="single"/>
              </w:rPr>
              <w:t>Second:</w:t>
            </w:r>
            <w:r w:rsidRPr="006B1E1D">
              <w:rPr>
                <w:rFonts w:ascii="Times New Roman" w:hAnsi="Times New Roman" w:cs="Times New Roman"/>
                <w:sz w:val="24"/>
                <w:szCs w:val="24"/>
              </w:rPr>
              <w:t xml:space="preserve"> M. Noraian </w:t>
            </w:r>
          </w:p>
          <w:p w14:paraId="412AC273" w14:textId="55DB48B8" w:rsidR="005D3F3C" w:rsidRPr="006B1E1D" w:rsidRDefault="00B255DC" w:rsidP="001C450B">
            <w:pPr>
              <w:contextualSpacing/>
              <w:rPr>
                <w:rFonts w:ascii="Times New Roman" w:hAnsi="Times New Roman" w:cs="Times New Roman"/>
                <w:sz w:val="24"/>
                <w:szCs w:val="24"/>
              </w:rPr>
            </w:pPr>
            <w:r w:rsidRPr="006B1E1D">
              <w:rPr>
                <w:rFonts w:ascii="Times New Roman" w:hAnsi="Times New Roman" w:cs="Times New Roman"/>
                <w:sz w:val="24"/>
                <w:szCs w:val="24"/>
              </w:rPr>
              <w:lastRenderedPageBreak/>
              <w:t xml:space="preserve">Motion to leave the gateway registration date as 12/15/19 was </w:t>
            </w:r>
            <w:r w:rsidRPr="006B1E1D">
              <w:rPr>
                <w:rFonts w:ascii="Times New Roman" w:hAnsi="Times New Roman" w:cs="Times New Roman"/>
                <w:b/>
                <w:bCs/>
                <w:sz w:val="24"/>
                <w:szCs w:val="24"/>
              </w:rPr>
              <w:t>unanimously approved with no abstentions</w:t>
            </w:r>
            <w:r w:rsidRPr="006B1E1D">
              <w:rPr>
                <w:rFonts w:ascii="Times New Roman" w:hAnsi="Times New Roman" w:cs="Times New Roman"/>
                <w:sz w:val="24"/>
                <w:szCs w:val="24"/>
              </w:rPr>
              <w:t>.</w:t>
            </w:r>
          </w:p>
        </w:tc>
      </w:tr>
      <w:tr w:rsidR="00C854CB" w:rsidRPr="006B1E1D" w14:paraId="27828ABE" w14:textId="77777777" w:rsidTr="00381AB3">
        <w:tc>
          <w:tcPr>
            <w:tcW w:w="1525" w:type="dxa"/>
          </w:tcPr>
          <w:p w14:paraId="5A5235A3" w14:textId="497F705B" w:rsidR="00C854CB" w:rsidRPr="006B1E1D" w:rsidRDefault="00C854CB" w:rsidP="00381AB3">
            <w:pPr>
              <w:rPr>
                <w:rFonts w:ascii="Times New Roman" w:hAnsi="Times New Roman" w:cs="Times New Roman"/>
                <w:sz w:val="24"/>
                <w:szCs w:val="24"/>
              </w:rPr>
            </w:pPr>
            <w:r w:rsidRPr="006B1E1D">
              <w:rPr>
                <w:rFonts w:ascii="Times New Roman" w:hAnsi="Times New Roman" w:cs="Times New Roman"/>
                <w:sz w:val="24"/>
                <w:szCs w:val="24"/>
              </w:rPr>
              <w:lastRenderedPageBreak/>
              <w:t>11/19/19</w:t>
            </w:r>
          </w:p>
        </w:tc>
        <w:tc>
          <w:tcPr>
            <w:tcW w:w="6056" w:type="dxa"/>
          </w:tcPr>
          <w:p w14:paraId="684FCD19" w14:textId="77777777" w:rsidR="00C854CB" w:rsidRPr="006B1E1D" w:rsidRDefault="00C854CB" w:rsidP="00996E7E">
            <w:pPr>
              <w:spacing w:line="240" w:lineRule="auto"/>
              <w:contextualSpacing/>
              <w:rPr>
                <w:rFonts w:ascii="Times New Roman" w:hAnsi="Times New Roman" w:cs="Times New Roman"/>
                <w:b/>
                <w:bCs/>
                <w:sz w:val="24"/>
                <w:szCs w:val="24"/>
                <w:u w:val="single"/>
              </w:rPr>
            </w:pPr>
            <w:r w:rsidRPr="006B1E1D">
              <w:rPr>
                <w:rFonts w:ascii="Times New Roman" w:hAnsi="Times New Roman" w:cs="Times New Roman"/>
                <w:b/>
                <w:bCs/>
                <w:sz w:val="24"/>
                <w:szCs w:val="24"/>
                <w:u w:val="single"/>
              </w:rPr>
              <w:t>Moving Discussion Item to Action Item</w:t>
            </w:r>
          </w:p>
          <w:p w14:paraId="5006346F" w14:textId="22B247C0" w:rsidR="00C854CB" w:rsidRPr="006B1E1D" w:rsidRDefault="00996E7E" w:rsidP="00996E7E">
            <w:pPr>
              <w:spacing w:before="240" w:after="200" w:line="240" w:lineRule="auto"/>
              <w:ind w:right="720"/>
              <w:contextualSpacing/>
              <w:rPr>
                <w:rFonts w:ascii="Times New Roman" w:hAnsi="Times New Roman" w:cs="Times New Roman"/>
                <w:bCs/>
                <w:sz w:val="24"/>
                <w:szCs w:val="24"/>
              </w:rPr>
            </w:pPr>
            <w:r w:rsidRPr="006B1E1D">
              <w:rPr>
                <w:rFonts w:ascii="Times New Roman" w:hAnsi="Times New Roman" w:cs="Times New Roman"/>
                <w:bCs/>
                <w:sz w:val="24"/>
                <w:szCs w:val="24"/>
                <w:u w:val="single"/>
              </w:rPr>
              <w:t>Motion</w:t>
            </w:r>
            <w:r w:rsidR="00C854CB" w:rsidRPr="006B1E1D">
              <w:rPr>
                <w:rFonts w:ascii="Times New Roman" w:hAnsi="Times New Roman" w:cs="Times New Roman"/>
                <w:bCs/>
                <w:sz w:val="24"/>
                <w:szCs w:val="24"/>
              </w:rPr>
              <w:t xml:space="preserve"> to move this to an action item</w:t>
            </w:r>
            <w:r w:rsidRPr="006B1E1D">
              <w:rPr>
                <w:rFonts w:ascii="Times New Roman" w:hAnsi="Times New Roman" w:cs="Times New Roman"/>
                <w:bCs/>
                <w:sz w:val="24"/>
                <w:szCs w:val="24"/>
              </w:rPr>
              <w:t>: C. Zimmerman</w:t>
            </w:r>
            <w:r w:rsidR="00C854CB" w:rsidRPr="006B1E1D">
              <w:rPr>
                <w:rFonts w:ascii="Times New Roman" w:hAnsi="Times New Roman" w:cs="Times New Roman"/>
                <w:bCs/>
                <w:sz w:val="24"/>
                <w:szCs w:val="24"/>
              </w:rPr>
              <w:t xml:space="preserve">. </w:t>
            </w:r>
          </w:p>
          <w:p w14:paraId="0D4E1C16" w14:textId="5E756F38" w:rsidR="00C854CB" w:rsidRPr="006B1E1D" w:rsidRDefault="00996E7E" w:rsidP="00996E7E">
            <w:pPr>
              <w:spacing w:before="240" w:after="200" w:line="240" w:lineRule="auto"/>
              <w:ind w:right="720"/>
              <w:contextualSpacing/>
              <w:rPr>
                <w:rFonts w:ascii="Times New Roman" w:hAnsi="Times New Roman" w:cs="Times New Roman"/>
                <w:bCs/>
                <w:sz w:val="24"/>
                <w:szCs w:val="24"/>
              </w:rPr>
            </w:pPr>
            <w:r w:rsidRPr="006B1E1D">
              <w:rPr>
                <w:rFonts w:ascii="Times New Roman" w:hAnsi="Times New Roman" w:cs="Times New Roman"/>
                <w:bCs/>
                <w:sz w:val="24"/>
                <w:szCs w:val="24"/>
                <w:u w:val="single"/>
              </w:rPr>
              <w:t>S</w:t>
            </w:r>
            <w:r w:rsidR="00C854CB" w:rsidRPr="006B1E1D">
              <w:rPr>
                <w:rFonts w:ascii="Times New Roman" w:hAnsi="Times New Roman" w:cs="Times New Roman"/>
                <w:bCs/>
                <w:sz w:val="24"/>
                <w:szCs w:val="24"/>
                <w:u w:val="single"/>
              </w:rPr>
              <w:t>econd</w:t>
            </w:r>
            <w:r w:rsidRPr="006B1E1D">
              <w:rPr>
                <w:rFonts w:ascii="Times New Roman" w:hAnsi="Times New Roman" w:cs="Times New Roman"/>
                <w:bCs/>
                <w:sz w:val="24"/>
                <w:szCs w:val="24"/>
              </w:rPr>
              <w:t>: C. Lawton</w:t>
            </w:r>
            <w:r w:rsidR="00C854CB" w:rsidRPr="006B1E1D">
              <w:rPr>
                <w:rFonts w:ascii="Times New Roman" w:hAnsi="Times New Roman" w:cs="Times New Roman"/>
                <w:bCs/>
                <w:sz w:val="24"/>
                <w:szCs w:val="24"/>
              </w:rPr>
              <w:t xml:space="preserve">. </w:t>
            </w:r>
          </w:p>
          <w:p w14:paraId="1EE08CB4" w14:textId="3C38CF2F" w:rsidR="00C854CB" w:rsidRPr="006B1E1D" w:rsidRDefault="00C854CB" w:rsidP="00996E7E">
            <w:pPr>
              <w:spacing w:before="240" w:after="200" w:line="240" w:lineRule="auto"/>
              <w:ind w:right="720"/>
              <w:contextualSpacing/>
              <w:rPr>
                <w:rFonts w:ascii="Times New Roman" w:hAnsi="Times New Roman" w:cs="Times New Roman"/>
                <w:b/>
                <w:sz w:val="24"/>
                <w:szCs w:val="24"/>
              </w:rPr>
            </w:pPr>
            <w:r w:rsidRPr="006B1E1D">
              <w:rPr>
                <w:rFonts w:ascii="Times New Roman" w:hAnsi="Times New Roman" w:cs="Times New Roman"/>
                <w:b/>
                <w:sz w:val="24"/>
                <w:szCs w:val="24"/>
              </w:rPr>
              <w:t xml:space="preserve">Motion approved as action item. </w:t>
            </w:r>
          </w:p>
        </w:tc>
      </w:tr>
      <w:tr w:rsidR="00E30BD2" w:rsidRPr="006B1E1D" w14:paraId="01C3BEE2" w14:textId="77777777" w:rsidTr="00381AB3">
        <w:tc>
          <w:tcPr>
            <w:tcW w:w="1525" w:type="dxa"/>
          </w:tcPr>
          <w:p w14:paraId="78082087" w14:textId="3169200C" w:rsidR="00E30BD2" w:rsidRPr="006B1E1D" w:rsidRDefault="00E30BD2" w:rsidP="00381AB3">
            <w:pPr>
              <w:rPr>
                <w:rFonts w:ascii="Times New Roman" w:hAnsi="Times New Roman" w:cs="Times New Roman"/>
                <w:sz w:val="24"/>
                <w:szCs w:val="24"/>
              </w:rPr>
            </w:pPr>
            <w:r w:rsidRPr="006B1E1D">
              <w:rPr>
                <w:rFonts w:ascii="Times New Roman" w:hAnsi="Times New Roman" w:cs="Times New Roman"/>
                <w:sz w:val="24"/>
                <w:szCs w:val="24"/>
              </w:rPr>
              <w:t>12/3/19</w:t>
            </w:r>
          </w:p>
        </w:tc>
        <w:tc>
          <w:tcPr>
            <w:tcW w:w="6056" w:type="dxa"/>
          </w:tcPr>
          <w:p w14:paraId="667C7A30" w14:textId="77777777" w:rsidR="00E30BD2" w:rsidRPr="006B1E1D" w:rsidRDefault="00E30BD2" w:rsidP="00996E7E">
            <w:pPr>
              <w:spacing w:line="240" w:lineRule="auto"/>
              <w:contextualSpacing/>
              <w:rPr>
                <w:rFonts w:ascii="Times New Roman" w:hAnsi="Times New Roman" w:cs="Times New Roman"/>
                <w:b/>
                <w:bCs/>
                <w:sz w:val="24"/>
                <w:szCs w:val="24"/>
                <w:u w:val="single"/>
              </w:rPr>
            </w:pPr>
            <w:r w:rsidRPr="006B1E1D">
              <w:rPr>
                <w:rFonts w:ascii="Times New Roman" w:hAnsi="Times New Roman" w:cs="Times New Roman"/>
                <w:b/>
                <w:bCs/>
                <w:sz w:val="24"/>
                <w:szCs w:val="24"/>
                <w:u w:val="single"/>
              </w:rPr>
              <w:t>Student representation on CTE</w:t>
            </w:r>
          </w:p>
          <w:p w14:paraId="6AD4D386" w14:textId="281D273A" w:rsidR="00E30BD2" w:rsidRPr="006B1E1D" w:rsidRDefault="00225D8F" w:rsidP="00996E7E">
            <w:pPr>
              <w:spacing w:line="240" w:lineRule="auto"/>
              <w:contextualSpacing/>
              <w:rPr>
                <w:rFonts w:ascii="Times New Roman" w:hAnsi="Times New Roman" w:cs="Times New Roman"/>
                <w:sz w:val="24"/>
                <w:szCs w:val="24"/>
              </w:rPr>
            </w:pPr>
            <w:r w:rsidRPr="006B1E1D">
              <w:rPr>
                <w:rFonts w:ascii="Times New Roman" w:hAnsi="Times New Roman" w:cs="Times New Roman"/>
                <w:sz w:val="24"/>
                <w:szCs w:val="24"/>
              </w:rPr>
              <w:t>Council agreed that Exec committee will need to formulate exact language to be voted on</w:t>
            </w:r>
            <w:r w:rsidR="005B0A5C" w:rsidRPr="006B1E1D">
              <w:rPr>
                <w:rFonts w:ascii="Times New Roman" w:hAnsi="Times New Roman" w:cs="Times New Roman"/>
                <w:sz w:val="24"/>
                <w:szCs w:val="24"/>
              </w:rPr>
              <w:t>,</w:t>
            </w:r>
            <w:r w:rsidRPr="006B1E1D">
              <w:rPr>
                <w:rFonts w:ascii="Times New Roman" w:hAnsi="Times New Roman" w:cs="Times New Roman"/>
                <w:sz w:val="24"/>
                <w:szCs w:val="24"/>
              </w:rPr>
              <w:t xml:space="preserve"> so this item was tabled until then.</w:t>
            </w:r>
          </w:p>
        </w:tc>
      </w:tr>
      <w:tr w:rsidR="007628D8" w:rsidRPr="006B1E1D" w14:paraId="30754ED3" w14:textId="77777777" w:rsidTr="00381AB3">
        <w:tc>
          <w:tcPr>
            <w:tcW w:w="1525" w:type="dxa"/>
          </w:tcPr>
          <w:p w14:paraId="27838CBE" w14:textId="43AA2304" w:rsidR="007628D8" w:rsidRPr="006B1E1D" w:rsidRDefault="007628D8" w:rsidP="00381AB3">
            <w:pPr>
              <w:rPr>
                <w:rFonts w:ascii="Times New Roman" w:hAnsi="Times New Roman" w:cs="Times New Roman"/>
                <w:sz w:val="24"/>
                <w:szCs w:val="24"/>
              </w:rPr>
            </w:pPr>
            <w:r>
              <w:rPr>
                <w:rFonts w:ascii="Times New Roman" w:hAnsi="Times New Roman" w:cs="Times New Roman"/>
                <w:sz w:val="24"/>
                <w:szCs w:val="24"/>
              </w:rPr>
              <w:t>1/21/20</w:t>
            </w:r>
          </w:p>
        </w:tc>
        <w:tc>
          <w:tcPr>
            <w:tcW w:w="6056" w:type="dxa"/>
          </w:tcPr>
          <w:p w14:paraId="3156D398" w14:textId="77777777" w:rsidR="007628D8" w:rsidRDefault="007628D8" w:rsidP="00996E7E">
            <w:pPr>
              <w:spacing w:line="240" w:lineRule="auto"/>
              <w:contextualSpacing/>
              <w:rPr>
                <w:rFonts w:ascii="Times New Roman" w:hAnsi="Times New Roman" w:cs="Times New Roman"/>
                <w:b/>
                <w:bCs/>
                <w:sz w:val="24"/>
                <w:szCs w:val="24"/>
                <w:u w:val="single"/>
              </w:rPr>
            </w:pPr>
            <w:r w:rsidRPr="007628D8">
              <w:rPr>
                <w:rFonts w:ascii="Times New Roman" w:hAnsi="Times New Roman" w:cs="Times New Roman"/>
                <w:b/>
                <w:bCs/>
                <w:sz w:val="24"/>
                <w:szCs w:val="24"/>
                <w:u w:val="single"/>
              </w:rPr>
              <w:t>CTE Student Recruitment Process</w:t>
            </w:r>
          </w:p>
          <w:p w14:paraId="6F013D29" w14:textId="319461FD" w:rsidR="00F31D8B" w:rsidRDefault="00783812" w:rsidP="00F31D8B">
            <w:pPr>
              <w:spacing w:line="240" w:lineRule="auto"/>
              <w:contextualSpacing/>
              <w:rPr>
                <w:rFonts w:ascii="Times New Roman" w:hAnsi="Times New Roman" w:cs="Times New Roman"/>
                <w:sz w:val="24"/>
                <w:szCs w:val="24"/>
              </w:rPr>
            </w:pPr>
            <w:r w:rsidRPr="00783812">
              <w:rPr>
                <w:rFonts w:ascii="Times New Roman" w:hAnsi="Times New Roman" w:cs="Times New Roman"/>
                <w:sz w:val="24"/>
                <w:szCs w:val="24"/>
                <w:u w:val="single"/>
              </w:rPr>
              <w:t>Motion</w:t>
            </w:r>
            <w:r w:rsidRPr="00783812">
              <w:rPr>
                <w:rFonts w:ascii="Times New Roman" w:hAnsi="Times New Roman" w:cs="Times New Roman"/>
                <w:sz w:val="24"/>
                <w:szCs w:val="24"/>
              </w:rPr>
              <w:t xml:space="preserve"> to approve: J</w:t>
            </w:r>
            <w:r w:rsidR="00F31D8B">
              <w:rPr>
                <w:rFonts w:ascii="Times New Roman" w:hAnsi="Times New Roman" w:cs="Times New Roman"/>
                <w:sz w:val="24"/>
                <w:szCs w:val="24"/>
              </w:rPr>
              <w:t>.</w:t>
            </w:r>
            <w:r w:rsidRPr="00783812">
              <w:rPr>
                <w:rFonts w:ascii="Times New Roman" w:hAnsi="Times New Roman" w:cs="Times New Roman"/>
                <w:sz w:val="24"/>
                <w:szCs w:val="24"/>
              </w:rPr>
              <w:t xml:space="preserve"> Thomas</w:t>
            </w:r>
          </w:p>
          <w:p w14:paraId="5CD4E0FE" w14:textId="77777777" w:rsidR="00F31D8B" w:rsidRDefault="00783812" w:rsidP="00F31D8B">
            <w:pPr>
              <w:spacing w:line="240" w:lineRule="auto"/>
              <w:contextualSpacing/>
              <w:rPr>
                <w:rFonts w:ascii="Times New Roman" w:hAnsi="Times New Roman" w:cs="Times New Roman"/>
                <w:sz w:val="24"/>
                <w:szCs w:val="24"/>
              </w:rPr>
            </w:pPr>
            <w:r w:rsidRPr="00783812">
              <w:rPr>
                <w:rFonts w:ascii="Times New Roman" w:hAnsi="Times New Roman" w:cs="Times New Roman"/>
                <w:sz w:val="24"/>
                <w:szCs w:val="24"/>
                <w:u w:val="single"/>
              </w:rPr>
              <w:t>Second</w:t>
            </w:r>
            <w:r w:rsidRPr="00783812">
              <w:rPr>
                <w:rFonts w:ascii="Times New Roman" w:hAnsi="Times New Roman" w:cs="Times New Roman"/>
                <w:sz w:val="24"/>
                <w:szCs w:val="24"/>
              </w:rPr>
              <w:t xml:space="preserve">: V. Graziano. </w:t>
            </w:r>
          </w:p>
          <w:p w14:paraId="7CBB172F" w14:textId="1B75D7FA" w:rsidR="009A5366" w:rsidRPr="00A5719C" w:rsidRDefault="00783812" w:rsidP="00996E7E">
            <w:pPr>
              <w:spacing w:line="240" w:lineRule="auto"/>
              <w:contextualSpacing/>
              <w:rPr>
                <w:rFonts w:ascii="Times New Roman" w:hAnsi="Times New Roman" w:cs="Times New Roman"/>
                <w:b/>
                <w:bCs/>
                <w:sz w:val="24"/>
                <w:szCs w:val="24"/>
              </w:rPr>
            </w:pPr>
            <w:r w:rsidRPr="00783812">
              <w:rPr>
                <w:rFonts w:ascii="Times New Roman" w:hAnsi="Times New Roman" w:cs="Times New Roman"/>
                <w:sz w:val="24"/>
                <w:szCs w:val="24"/>
              </w:rPr>
              <w:t xml:space="preserve">Discussion commenced. Clarify language about those being voted on (2 from COE and 2 from other colleges). Include term language (1-year). Add this to student interest subcommittee charge. Vote: </w:t>
            </w:r>
            <w:r w:rsidRPr="00783812">
              <w:rPr>
                <w:rFonts w:ascii="Times New Roman" w:hAnsi="Times New Roman" w:cs="Times New Roman"/>
                <w:b/>
                <w:bCs/>
                <w:sz w:val="24"/>
                <w:szCs w:val="24"/>
              </w:rPr>
              <w:t xml:space="preserve">motion </w:t>
            </w:r>
            <w:r w:rsidR="00A5719C">
              <w:rPr>
                <w:rFonts w:ascii="Times New Roman" w:hAnsi="Times New Roman" w:cs="Times New Roman"/>
                <w:b/>
                <w:bCs/>
                <w:sz w:val="24"/>
                <w:szCs w:val="24"/>
              </w:rPr>
              <w:t>approved</w:t>
            </w:r>
            <w:r w:rsidRPr="00783812">
              <w:rPr>
                <w:rFonts w:ascii="Times New Roman" w:hAnsi="Times New Roman" w:cs="Times New Roman"/>
                <w:sz w:val="24"/>
                <w:szCs w:val="24"/>
              </w:rPr>
              <w:t>.</w:t>
            </w:r>
          </w:p>
        </w:tc>
      </w:tr>
      <w:tr w:rsidR="002965CA" w:rsidRPr="006B1E1D" w14:paraId="716D5FA7" w14:textId="77777777" w:rsidTr="00381AB3">
        <w:tc>
          <w:tcPr>
            <w:tcW w:w="1525" w:type="dxa"/>
          </w:tcPr>
          <w:p w14:paraId="0AEA2F8A" w14:textId="60F42292" w:rsidR="002965CA" w:rsidRDefault="002965CA" w:rsidP="00381AB3">
            <w:pPr>
              <w:rPr>
                <w:rFonts w:ascii="Times New Roman" w:hAnsi="Times New Roman" w:cs="Times New Roman"/>
                <w:sz w:val="24"/>
                <w:szCs w:val="24"/>
              </w:rPr>
            </w:pPr>
            <w:r>
              <w:rPr>
                <w:rFonts w:ascii="Times New Roman" w:hAnsi="Times New Roman" w:cs="Times New Roman"/>
                <w:sz w:val="24"/>
                <w:szCs w:val="24"/>
              </w:rPr>
              <w:t>2/4/20</w:t>
            </w:r>
          </w:p>
        </w:tc>
        <w:tc>
          <w:tcPr>
            <w:tcW w:w="6056" w:type="dxa"/>
          </w:tcPr>
          <w:p w14:paraId="3F9259CD" w14:textId="77777777" w:rsidR="002965CA" w:rsidRDefault="002965CA" w:rsidP="00996E7E">
            <w:pPr>
              <w:spacing w:line="240" w:lineRule="auto"/>
              <w:contextualSpacing/>
              <w:rPr>
                <w:rFonts w:ascii="Times New Roman" w:hAnsi="Times New Roman" w:cs="Times New Roman"/>
                <w:b/>
                <w:bCs/>
                <w:sz w:val="24"/>
                <w:szCs w:val="24"/>
                <w:u w:val="single"/>
              </w:rPr>
            </w:pPr>
            <w:r w:rsidRPr="002965CA">
              <w:rPr>
                <w:rFonts w:ascii="Times New Roman" w:hAnsi="Times New Roman" w:cs="Times New Roman"/>
                <w:b/>
                <w:bCs/>
                <w:sz w:val="24"/>
                <w:szCs w:val="24"/>
                <w:u w:val="single"/>
              </w:rPr>
              <w:t>Academic Senate request: Subcommittee membership assignments</w:t>
            </w:r>
          </w:p>
          <w:p w14:paraId="26938F00" w14:textId="77777777" w:rsidR="008E67D2" w:rsidRDefault="00681C71" w:rsidP="00996E7E">
            <w:pPr>
              <w:spacing w:line="240" w:lineRule="auto"/>
              <w:contextualSpacing/>
              <w:rPr>
                <w:rFonts w:ascii="Times New Roman" w:hAnsi="Times New Roman" w:cs="Times New Roman"/>
                <w:sz w:val="24"/>
                <w:szCs w:val="24"/>
              </w:rPr>
            </w:pPr>
            <w:r w:rsidRPr="00681C71">
              <w:rPr>
                <w:rFonts w:ascii="Times New Roman" w:hAnsi="Times New Roman" w:cs="Times New Roman"/>
                <w:sz w:val="24"/>
                <w:szCs w:val="24"/>
              </w:rPr>
              <w:t xml:space="preserve">3-year term and accommodate preferences as much as possible. </w:t>
            </w:r>
          </w:p>
          <w:p w14:paraId="3DFB79A3" w14:textId="77777777" w:rsidR="00A40BCE" w:rsidRDefault="00681C71" w:rsidP="00996E7E">
            <w:pPr>
              <w:spacing w:line="240" w:lineRule="auto"/>
              <w:contextualSpacing/>
              <w:rPr>
                <w:rFonts w:ascii="Times New Roman" w:hAnsi="Times New Roman" w:cs="Times New Roman"/>
                <w:sz w:val="24"/>
                <w:szCs w:val="24"/>
              </w:rPr>
            </w:pPr>
            <w:r w:rsidRPr="008E67D2">
              <w:rPr>
                <w:rFonts w:ascii="Times New Roman" w:hAnsi="Times New Roman" w:cs="Times New Roman"/>
                <w:sz w:val="24"/>
                <w:szCs w:val="24"/>
                <w:u w:val="single"/>
              </w:rPr>
              <w:t>Motion</w:t>
            </w:r>
            <w:r w:rsidRPr="00681C71">
              <w:rPr>
                <w:rFonts w:ascii="Times New Roman" w:hAnsi="Times New Roman" w:cs="Times New Roman"/>
                <w:sz w:val="24"/>
                <w:szCs w:val="24"/>
              </w:rPr>
              <w:t xml:space="preserve"> to approve proposal for discussion: </w:t>
            </w:r>
            <w:r w:rsidRPr="00681C71">
              <w:rPr>
                <w:rFonts w:ascii="Times New Roman" w:hAnsi="Times New Roman" w:cs="Times New Roman"/>
                <w:i/>
                <w:iCs/>
                <w:sz w:val="24"/>
                <w:szCs w:val="24"/>
              </w:rPr>
              <w:t>S. Parry,</w:t>
            </w:r>
            <w:r w:rsidRPr="00681C71">
              <w:rPr>
                <w:rFonts w:ascii="Times New Roman" w:hAnsi="Times New Roman" w:cs="Times New Roman"/>
                <w:sz w:val="24"/>
                <w:szCs w:val="24"/>
              </w:rPr>
              <w:t xml:space="preserve"> </w:t>
            </w:r>
            <w:r w:rsidRPr="008E67D2">
              <w:rPr>
                <w:rFonts w:ascii="Times New Roman" w:hAnsi="Times New Roman" w:cs="Times New Roman"/>
                <w:sz w:val="24"/>
                <w:szCs w:val="24"/>
                <w:u w:val="single"/>
              </w:rPr>
              <w:t>Second</w:t>
            </w:r>
            <w:r w:rsidRPr="00681C71">
              <w:rPr>
                <w:rFonts w:ascii="Times New Roman" w:hAnsi="Times New Roman" w:cs="Times New Roman"/>
                <w:sz w:val="24"/>
                <w:szCs w:val="24"/>
              </w:rPr>
              <w:t xml:space="preserve">: </w:t>
            </w:r>
            <w:r w:rsidRPr="00681C71">
              <w:rPr>
                <w:rFonts w:ascii="Times New Roman" w:hAnsi="Times New Roman" w:cs="Times New Roman"/>
                <w:i/>
                <w:iCs/>
                <w:sz w:val="24"/>
                <w:szCs w:val="24"/>
              </w:rPr>
              <w:t>P. Hash</w:t>
            </w:r>
            <w:r w:rsidRPr="00681C71">
              <w:rPr>
                <w:rFonts w:ascii="Times New Roman" w:hAnsi="Times New Roman" w:cs="Times New Roman"/>
                <w:sz w:val="24"/>
                <w:szCs w:val="24"/>
              </w:rPr>
              <w:t>.</w:t>
            </w:r>
          </w:p>
          <w:p w14:paraId="552E6F36" w14:textId="3C69C063" w:rsidR="008E67D2" w:rsidRPr="00B676B0" w:rsidRDefault="00BA6536" w:rsidP="00B676B0">
            <w:pPr>
              <w:spacing w:after="0" w:line="240" w:lineRule="auto"/>
              <w:rPr>
                <w:rFonts w:ascii="Times New Roman" w:hAnsi="Times New Roman" w:cs="Times New Roman"/>
                <w:b/>
                <w:bCs/>
                <w:sz w:val="24"/>
                <w:szCs w:val="24"/>
              </w:rPr>
            </w:pPr>
            <w:r w:rsidRPr="00BA6536">
              <w:rPr>
                <w:rFonts w:ascii="Times New Roman" w:hAnsi="Times New Roman" w:cs="Times New Roman"/>
                <w:sz w:val="24"/>
                <w:szCs w:val="24"/>
              </w:rPr>
              <w:t xml:space="preserve">Vote: </w:t>
            </w:r>
            <w:r w:rsidRPr="00B676B0">
              <w:rPr>
                <w:rFonts w:ascii="Times New Roman" w:hAnsi="Times New Roman" w:cs="Times New Roman"/>
                <w:b/>
                <w:bCs/>
                <w:sz w:val="24"/>
                <w:szCs w:val="24"/>
              </w:rPr>
              <w:t>all approved verbally.</w:t>
            </w:r>
          </w:p>
        </w:tc>
      </w:tr>
      <w:tr w:rsidR="0099679A" w:rsidRPr="006B1E1D" w14:paraId="7F83ADA8" w14:textId="77777777" w:rsidTr="00381AB3">
        <w:tc>
          <w:tcPr>
            <w:tcW w:w="1525" w:type="dxa"/>
          </w:tcPr>
          <w:p w14:paraId="654CE421" w14:textId="5C030122" w:rsidR="0099679A" w:rsidRDefault="0099679A" w:rsidP="00381AB3">
            <w:pPr>
              <w:rPr>
                <w:rFonts w:ascii="Times New Roman" w:hAnsi="Times New Roman" w:cs="Times New Roman"/>
                <w:sz w:val="24"/>
                <w:szCs w:val="24"/>
              </w:rPr>
            </w:pPr>
            <w:r>
              <w:rPr>
                <w:rFonts w:ascii="Times New Roman" w:hAnsi="Times New Roman" w:cs="Times New Roman"/>
                <w:sz w:val="24"/>
                <w:szCs w:val="24"/>
              </w:rPr>
              <w:t>2/18/20</w:t>
            </w:r>
          </w:p>
        </w:tc>
        <w:tc>
          <w:tcPr>
            <w:tcW w:w="6056" w:type="dxa"/>
          </w:tcPr>
          <w:p w14:paraId="1130F26B" w14:textId="77777777" w:rsidR="0099679A" w:rsidRDefault="0099679A" w:rsidP="00996E7E">
            <w:pPr>
              <w:spacing w:line="240" w:lineRule="auto"/>
              <w:contextualSpacing/>
              <w:rPr>
                <w:rFonts w:ascii="Times New Roman" w:hAnsi="Times New Roman" w:cs="Times New Roman"/>
                <w:b/>
                <w:bCs/>
                <w:sz w:val="24"/>
                <w:szCs w:val="24"/>
                <w:u w:val="single"/>
              </w:rPr>
            </w:pPr>
            <w:r w:rsidRPr="0099679A">
              <w:rPr>
                <w:rFonts w:ascii="Times New Roman" w:hAnsi="Times New Roman" w:cs="Times New Roman"/>
                <w:b/>
                <w:bCs/>
                <w:sz w:val="24"/>
                <w:szCs w:val="24"/>
                <w:u w:val="single"/>
              </w:rPr>
              <w:t>Separation of licensure and degree</w:t>
            </w:r>
          </w:p>
          <w:p w14:paraId="51D8A6CB" w14:textId="6ECB7615" w:rsidR="00821271" w:rsidRPr="00821271" w:rsidRDefault="00821271" w:rsidP="00996E7E">
            <w:pPr>
              <w:spacing w:line="240" w:lineRule="auto"/>
              <w:contextualSpacing/>
              <w:rPr>
                <w:rFonts w:ascii="Times New Roman" w:hAnsi="Times New Roman" w:cs="Times New Roman"/>
                <w:sz w:val="24"/>
                <w:szCs w:val="24"/>
              </w:rPr>
            </w:pPr>
            <w:r>
              <w:rPr>
                <w:rFonts w:ascii="Times New Roman" w:hAnsi="Times New Roman" w:cs="Times New Roman"/>
                <w:sz w:val="24"/>
                <w:szCs w:val="24"/>
              </w:rPr>
              <w:t>D</w:t>
            </w:r>
            <w:r w:rsidRPr="00821271">
              <w:rPr>
                <w:rFonts w:ascii="Times New Roman" w:hAnsi="Times New Roman" w:cs="Times New Roman"/>
                <w:sz w:val="24"/>
                <w:szCs w:val="24"/>
              </w:rPr>
              <w:t>ecision was made to table the issue until the next meeting.</w:t>
            </w:r>
          </w:p>
        </w:tc>
      </w:tr>
      <w:tr w:rsidR="00D500FE" w:rsidRPr="006B1E1D" w14:paraId="134583D4" w14:textId="77777777" w:rsidTr="00381AB3">
        <w:tc>
          <w:tcPr>
            <w:tcW w:w="1525" w:type="dxa"/>
          </w:tcPr>
          <w:p w14:paraId="0265B085" w14:textId="59D917D1" w:rsidR="00D500FE" w:rsidRDefault="00D500FE" w:rsidP="00381AB3">
            <w:pPr>
              <w:rPr>
                <w:rFonts w:ascii="Times New Roman" w:hAnsi="Times New Roman" w:cs="Times New Roman"/>
                <w:sz w:val="24"/>
                <w:szCs w:val="24"/>
              </w:rPr>
            </w:pPr>
            <w:r>
              <w:rPr>
                <w:rFonts w:ascii="Times New Roman" w:hAnsi="Times New Roman" w:cs="Times New Roman"/>
                <w:sz w:val="24"/>
                <w:szCs w:val="24"/>
              </w:rPr>
              <w:t>3/3/20</w:t>
            </w:r>
          </w:p>
        </w:tc>
        <w:tc>
          <w:tcPr>
            <w:tcW w:w="6056" w:type="dxa"/>
          </w:tcPr>
          <w:p w14:paraId="1D82F9C5" w14:textId="77777777" w:rsidR="00D500FE" w:rsidRDefault="00D500FE" w:rsidP="00996E7E">
            <w:pPr>
              <w:spacing w:line="240" w:lineRule="auto"/>
              <w:contextualSpacing/>
              <w:rPr>
                <w:rFonts w:ascii="Times New Roman" w:hAnsi="Times New Roman" w:cs="Times New Roman"/>
                <w:b/>
                <w:bCs/>
                <w:sz w:val="24"/>
                <w:szCs w:val="24"/>
                <w:u w:val="single"/>
              </w:rPr>
            </w:pPr>
            <w:r w:rsidRPr="00D500FE">
              <w:rPr>
                <w:rFonts w:ascii="Times New Roman" w:hAnsi="Times New Roman" w:cs="Times New Roman"/>
                <w:b/>
                <w:bCs/>
                <w:sz w:val="24"/>
                <w:szCs w:val="24"/>
                <w:u w:val="single"/>
              </w:rPr>
              <w:t>Separation of licensure and degree</w:t>
            </w:r>
          </w:p>
          <w:p w14:paraId="1231959E" w14:textId="4C320342" w:rsidR="00A062C1" w:rsidRPr="00A062C1" w:rsidRDefault="00762EF7" w:rsidP="00996E7E">
            <w:pPr>
              <w:spacing w:line="240" w:lineRule="auto"/>
              <w:contextualSpacing/>
              <w:rPr>
                <w:rFonts w:ascii="Times New Roman" w:hAnsi="Times New Roman" w:cs="Times New Roman"/>
                <w:sz w:val="24"/>
                <w:szCs w:val="24"/>
              </w:rPr>
            </w:pPr>
            <w:r w:rsidRPr="00762EF7">
              <w:rPr>
                <w:rFonts w:ascii="Times New Roman" w:hAnsi="Times New Roman" w:cs="Times New Roman"/>
                <w:sz w:val="24"/>
                <w:szCs w:val="24"/>
              </w:rPr>
              <w:t>Time ran out so issue has been tabled until next meeting.</w:t>
            </w:r>
          </w:p>
        </w:tc>
      </w:tr>
      <w:tr w:rsidR="00DD6A56" w:rsidRPr="006B1E1D" w14:paraId="3CFA80AF" w14:textId="77777777" w:rsidTr="00381AB3">
        <w:tc>
          <w:tcPr>
            <w:tcW w:w="1525" w:type="dxa"/>
          </w:tcPr>
          <w:p w14:paraId="19AB2645" w14:textId="639EE5BF" w:rsidR="00DD6A56" w:rsidRDefault="00DD6A56" w:rsidP="00381AB3">
            <w:pPr>
              <w:rPr>
                <w:rFonts w:ascii="Times New Roman" w:hAnsi="Times New Roman" w:cs="Times New Roman"/>
                <w:sz w:val="24"/>
                <w:szCs w:val="24"/>
              </w:rPr>
            </w:pPr>
            <w:r>
              <w:rPr>
                <w:rFonts w:ascii="Times New Roman" w:hAnsi="Times New Roman" w:cs="Times New Roman"/>
                <w:sz w:val="24"/>
                <w:szCs w:val="24"/>
              </w:rPr>
              <w:t>3/17/20</w:t>
            </w:r>
          </w:p>
        </w:tc>
        <w:tc>
          <w:tcPr>
            <w:tcW w:w="6056" w:type="dxa"/>
          </w:tcPr>
          <w:p w14:paraId="299EB567" w14:textId="123AF965" w:rsidR="00DD6A56" w:rsidRDefault="003C5F2E" w:rsidP="00996E7E">
            <w:pPr>
              <w:spacing w:line="240" w:lineRule="auto"/>
              <w:contextualSpacing/>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Table Discussion of </w:t>
            </w:r>
            <w:r w:rsidR="00DD6A56" w:rsidRPr="00DD6A56">
              <w:rPr>
                <w:rFonts w:ascii="Times New Roman" w:hAnsi="Times New Roman" w:cs="Times New Roman"/>
                <w:b/>
                <w:bCs/>
                <w:sz w:val="24"/>
                <w:szCs w:val="24"/>
                <w:u w:val="single"/>
              </w:rPr>
              <w:t>Separation of licensure and degree</w:t>
            </w:r>
          </w:p>
          <w:p w14:paraId="2E4F2CD6" w14:textId="5B5835F6" w:rsidR="003C5F2E" w:rsidRDefault="003C5F2E" w:rsidP="00D77C62">
            <w:pPr>
              <w:spacing w:line="240" w:lineRule="auto"/>
              <w:contextualSpacing/>
              <w:rPr>
                <w:rFonts w:ascii="Times New Roman" w:hAnsi="Times New Roman" w:cs="Times New Roman"/>
                <w:sz w:val="24"/>
                <w:szCs w:val="24"/>
              </w:rPr>
            </w:pPr>
            <w:r w:rsidRPr="00A56FA3">
              <w:rPr>
                <w:rFonts w:ascii="Times New Roman" w:hAnsi="Times New Roman" w:cs="Times New Roman"/>
                <w:sz w:val="24"/>
                <w:szCs w:val="24"/>
                <w:u w:val="single"/>
              </w:rPr>
              <w:t>M</w:t>
            </w:r>
            <w:r w:rsidR="00D77C62" w:rsidRPr="00D77C62">
              <w:rPr>
                <w:rFonts w:ascii="Times New Roman" w:hAnsi="Times New Roman" w:cs="Times New Roman"/>
                <w:sz w:val="24"/>
                <w:szCs w:val="24"/>
                <w:u w:val="single"/>
              </w:rPr>
              <w:t>otion</w:t>
            </w:r>
            <w:r w:rsidR="00D77C62" w:rsidRPr="00D77C62">
              <w:rPr>
                <w:rFonts w:ascii="Times New Roman" w:hAnsi="Times New Roman" w:cs="Times New Roman"/>
                <w:sz w:val="24"/>
                <w:szCs w:val="24"/>
              </w:rPr>
              <w:t xml:space="preserve"> to table the motion to decouple</w:t>
            </w:r>
            <w:r>
              <w:rPr>
                <w:rFonts w:ascii="Times New Roman" w:hAnsi="Times New Roman" w:cs="Times New Roman"/>
                <w:sz w:val="24"/>
                <w:szCs w:val="24"/>
              </w:rPr>
              <w:t>: E. Mikulec</w:t>
            </w:r>
          </w:p>
          <w:p w14:paraId="647E7EAB" w14:textId="0697C1BB" w:rsidR="00D77C62" w:rsidRPr="00D77C62" w:rsidRDefault="00D77C62" w:rsidP="00D77C62">
            <w:pPr>
              <w:spacing w:line="240" w:lineRule="auto"/>
              <w:contextualSpacing/>
              <w:rPr>
                <w:rFonts w:ascii="Times New Roman" w:hAnsi="Times New Roman" w:cs="Times New Roman"/>
                <w:sz w:val="24"/>
                <w:szCs w:val="24"/>
              </w:rPr>
            </w:pPr>
            <w:r w:rsidRPr="00D77C62">
              <w:rPr>
                <w:rFonts w:ascii="Times New Roman" w:hAnsi="Times New Roman" w:cs="Times New Roman"/>
                <w:sz w:val="24"/>
                <w:szCs w:val="24"/>
                <w:u w:val="single"/>
              </w:rPr>
              <w:t>Second</w:t>
            </w:r>
            <w:r w:rsidRPr="00D77C62">
              <w:rPr>
                <w:rFonts w:ascii="Times New Roman" w:hAnsi="Times New Roman" w:cs="Times New Roman"/>
                <w:sz w:val="24"/>
                <w:szCs w:val="24"/>
              </w:rPr>
              <w:t>:</w:t>
            </w:r>
            <w:r w:rsidR="00A56FA3">
              <w:rPr>
                <w:rFonts w:ascii="Times New Roman" w:hAnsi="Times New Roman" w:cs="Times New Roman"/>
                <w:sz w:val="24"/>
                <w:szCs w:val="24"/>
              </w:rPr>
              <w:t xml:space="preserve"> XX</w:t>
            </w:r>
            <w:r w:rsidRPr="00D77C62">
              <w:rPr>
                <w:rFonts w:ascii="Times New Roman" w:hAnsi="Times New Roman" w:cs="Times New Roman"/>
                <w:sz w:val="24"/>
                <w:szCs w:val="24"/>
              </w:rPr>
              <w:softHyphen/>
            </w:r>
            <w:r w:rsidRPr="00D77C62">
              <w:rPr>
                <w:rFonts w:ascii="Times New Roman" w:hAnsi="Times New Roman" w:cs="Times New Roman"/>
                <w:sz w:val="24"/>
                <w:szCs w:val="24"/>
              </w:rPr>
              <w:softHyphen/>
            </w:r>
            <w:r w:rsidRPr="00D77C62">
              <w:rPr>
                <w:rFonts w:ascii="Times New Roman" w:hAnsi="Times New Roman" w:cs="Times New Roman"/>
                <w:sz w:val="24"/>
                <w:szCs w:val="24"/>
              </w:rPr>
              <w:softHyphen/>
            </w:r>
            <w:r w:rsidRPr="00D77C62">
              <w:rPr>
                <w:rFonts w:ascii="Times New Roman" w:hAnsi="Times New Roman" w:cs="Times New Roman"/>
                <w:sz w:val="24"/>
                <w:szCs w:val="24"/>
              </w:rPr>
              <w:softHyphen/>
            </w:r>
          </w:p>
          <w:p w14:paraId="27294E61" w14:textId="77777777" w:rsidR="00A56FA3" w:rsidRDefault="00D77C62" w:rsidP="00D77C62">
            <w:pPr>
              <w:spacing w:line="240" w:lineRule="auto"/>
              <w:contextualSpacing/>
              <w:rPr>
                <w:rFonts w:ascii="Times New Roman" w:hAnsi="Times New Roman" w:cs="Times New Roman"/>
                <w:b/>
                <w:bCs/>
                <w:sz w:val="24"/>
                <w:szCs w:val="24"/>
              </w:rPr>
            </w:pPr>
            <w:r w:rsidRPr="00D77C62">
              <w:rPr>
                <w:rFonts w:ascii="Times New Roman" w:hAnsi="Times New Roman" w:cs="Times New Roman"/>
                <w:sz w:val="24"/>
                <w:szCs w:val="24"/>
              </w:rPr>
              <w:t xml:space="preserve">Vote to table: </w:t>
            </w:r>
            <w:r w:rsidRPr="00D77C62">
              <w:rPr>
                <w:rFonts w:ascii="Times New Roman" w:hAnsi="Times New Roman" w:cs="Times New Roman"/>
                <w:b/>
                <w:bCs/>
                <w:sz w:val="24"/>
                <w:szCs w:val="24"/>
              </w:rPr>
              <w:t>5 in favor, 10 opposed, 2 abstentions. Vote to table fails</w:t>
            </w:r>
          </w:p>
          <w:p w14:paraId="74D5C4A4" w14:textId="77777777" w:rsidR="00A56FA3" w:rsidRDefault="00A56FA3" w:rsidP="00D77C62">
            <w:pPr>
              <w:spacing w:line="240" w:lineRule="auto"/>
              <w:contextualSpacing/>
              <w:rPr>
                <w:rFonts w:ascii="Times New Roman" w:hAnsi="Times New Roman" w:cs="Times New Roman"/>
                <w:b/>
                <w:bCs/>
                <w:sz w:val="24"/>
                <w:szCs w:val="24"/>
              </w:rPr>
            </w:pPr>
          </w:p>
          <w:p w14:paraId="1ABD0849" w14:textId="77777777" w:rsidR="00165BF7" w:rsidRDefault="00165BF7" w:rsidP="00D77C62">
            <w:pPr>
              <w:spacing w:line="240" w:lineRule="auto"/>
              <w:contextualSpacing/>
              <w:rPr>
                <w:rFonts w:ascii="Times New Roman" w:hAnsi="Times New Roman" w:cs="Times New Roman"/>
                <w:b/>
                <w:bCs/>
                <w:sz w:val="24"/>
                <w:szCs w:val="24"/>
                <w:u w:val="single"/>
              </w:rPr>
            </w:pPr>
            <w:r>
              <w:rPr>
                <w:rFonts w:ascii="Times New Roman" w:hAnsi="Times New Roman" w:cs="Times New Roman"/>
                <w:b/>
                <w:bCs/>
                <w:sz w:val="24"/>
                <w:szCs w:val="24"/>
                <w:u w:val="single"/>
              </w:rPr>
              <w:t>Separation of licensure and degree</w:t>
            </w:r>
          </w:p>
          <w:p w14:paraId="3764951B" w14:textId="621B01CC" w:rsidR="006A116F" w:rsidRDefault="00657331" w:rsidP="00D77C62">
            <w:pPr>
              <w:spacing w:line="240" w:lineRule="auto"/>
              <w:contextualSpacing/>
              <w:rPr>
                <w:rFonts w:ascii="Times New Roman" w:hAnsi="Times New Roman" w:cs="Times New Roman"/>
                <w:sz w:val="24"/>
                <w:szCs w:val="24"/>
              </w:rPr>
            </w:pPr>
            <w:r w:rsidRPr="006A116F">
              <w:rPr>
                <w:rFonts w:ascii="Times New Roman" w:hAnsi="Times New Roman" w:cs="Times New Roman"/>
                <w:sz w:val="24"/>
                <w:szCs w:val="24"/>
                <w:u w:val="single"/>
              </w:rPr>
              <w:t>Motion</w:t>
            </w:r>
            <w:r w:rsidRPr="00657331">
              <w:rPr>
                <w:rFonts w:ascii="Times New Roman" w:hAnsi="Times New Roman" w:cs="Times New Roman"/>
                <w:sz w:val="24"/>
                <w:szCs w:val="24"/>
              </w:rPr>
              <w:t xml:space="preserve"> to approve: </w:t>
            </w:r>
            <w:r w:rsidRPr="00657331">
              <w:rPr>
                <w:rFonts w:ascii="Times New Roman" w:hAnsi="Times New Roman" w:cs="Times New Roman"/>
                <w:i/>
                <w:iCs/>
                <w:sz w:val="24"/>
                <w:szCs w:val="24"/>
              </w:rPr>
              <w:t>A. Bates</w:t>
            </w:r>
            <w:r w:rsidRPr="00657331">
              <w:rPr>
                <w:rFonts w:ascii="Times New Roman" w:hAnsi="Times New Roman" w:cs="Times New Roman"/>
                <w:sz w:val="24"/>
                <w:szCs w:val="24"/>
              </w:rPr>
              <w:t xml:space="preserve"> </w:t>
            </w:r>
          </w:p>
          <w:p w14:paraId="2200817F" w14:textId="77777777" w:rsidR="006A116F" w:rsidRDefault="00657331" w:rsidP="00D77C62">
            <w:pPr>
              <w:spacing w:line="240" w:lineRule="auto"/>
              <w:contextualSpacing/>
              <w:rPr>
                <w:rFonts w:ascii="Times New Roman" w:hAnsi="Times New Roman" w:cs="Times New Roman"/>
                <w:sz w:val="24"/>
                <w:szCs w:val="24"/>
              </w:rPr>
            </w:pPr>
            <w:r w:rsidRPr="006A116F">
              <w:rPr>
                <w:rFonts w:ascii="Times New Roman" w:hAnsi="Times New Roman" w:cs="Times New Roman"/>
                <w:sz w:val="24"/>
                <w:szCs w:val="24"/>
                <w:u w:val="single"/>
              </w:rPr>
              <w:t>Second</w:t>
            </w:r>
            <w:r w:rsidRPr="00657331">
              <w:rPr>
                <w:rFonts w:ascii="Times New Roman" w:hAnsi="Times New Roman" w:cs="Times New Roman"/>
                <w:sz w:val="24"/>
                <w:szCs w:val="24"/>
              </w:rPr>
              <w:t xml:space="preserve">: </w:t>
            </w:r>
            <w:r w:rsidRPr="00657331">
              <w:rPr>
                <w:rFonts w:ascii="Times New Roman" w:hAnsi="Times New Roman" w:cs="Times New Roman"/>
                <w:i/>
                <w:iCs/>
                <w:sz w:val="24"/>
                <w:szCs w:val="24"/>
              </w:rPr>
              <w:t>P. Hash</w:t>
            </w:r>
            <w:r w:rsidRPr="00657331">
              <w:rPr>
                <w:rFonts w:ascii="Times New Roman" w:hAnsi="Times New Roman" w:cs="Times New Roman"/>
                <w:sz w:val="24"/>
                <w:szCs w:val="24"/>
              </w:rPr>
              <w:t xml:space="preserve"> </w:t>
            </w:r>
          </w:p>
          <w:p w14:paraId="55E7E9A0" w14:textId="64096957" w:rsidR="00DD6A56" w:rsidRPr="00DD6A56" w:rsidRDefault="00D77C62" w:rsidP="00996E7E">
            <w:pPr>
              <w:spacing w:line="240" w:lineRule="auto"/>
              <w:contextualSpacing/>
              <w:rPr>
                <w:rFonts w:ascii="Times New Roman" w:hAnsi="Times New Roman" w:cs="Times New Roman"/>
                <w:sz w:val="24"/>
                <w:szCs w:val="24"/>
              </w:rPr>
            </w:pPr>
            <w:r w:rsidRPr="00D77C62">
              <w:rPr>
                <w:rFonts w:ascii="Times New Roman" w:hAnsi="Times New Roman" w:cs="Times New Roman"/>
                <w:sz w:val="24"/>
                <w:szCs w:val="24"/>
              </w:rPr>
              <w:t xml:space="preserve">Vote on motion to decouple: </w:t>
            </w:r>
            <w:r w:rsidRPr="00D77C62">
              <w:rPr>
                <w:rFonts w:ascii="Times New Roman" w:hAnsi="Times New Roman" w:cs="Times New Roman"/>
                <w:b/>
                <w:bCs/>
                <w:sz w:val="24"/>
                <w:szCs w:val="24"/>
              </w:rPr>
              <w:t xml:space="preserve">13 in favor, 2 opposed, 1 abstention. </w:t>
            </w:r>
            <w:r w:rsidR="006A116F">
              <w:rPr>
                <w:rFonts w:ascii="Times New Roman" w:hAnsi="Times New Roman" w:cs="Times New Roman"/>
                <w:b/>
                <w:bCs/>
                <w:sz w:val="24"/>
                <w:szCs w:val="24"/>
              </w:rPr>
              <w:t xml:space="preserve"> </w:t>
            </w:r>
            <w:r w:rsidRPr="00D77C62">
              <w:rPr>
                <w:rFonts w:ascii="Times New Roman" w:hAnsi="Times New Roman" w:cs="Times New Roman"/>
                <w:b/>
                <w:bCs/>
                <w:sz w:val="24"/>
                <w:szCs w:val="24"/>
              </w:rPr>
              <w:t>Motion carries</w:t>
            </w:r>
            <w:r w:rsidRPr="00D77C62">
              <w:rPr>
                <w:rFonts w:ascii="Times New Roman" w:hAnsi="Times New Roman" w:cs="Times New Roman"/>
                <w:sz w:val="24"/>
                <w:szCs w:val="24"/>
              </w:rPr>
              <w:t xml:space="preserve"> to begin process of decoupling</w:t>
            </w:r>
          </w:p>
        </w:tc>
      </w:tr>
      <w:tr w:rsidR="004B36B1" w:rsidRPr="006B1E1D" w14:paraId="10092ADB" w14:textId="77777777" w:rsidTr="00381AB3">
        <w:tc>
          <w:tcPr>
            <w:tcW w:w="1525" w:type="dxa"/>
          </w:tcPr>
          <w:p w14:paraId="68B9690C" w14:textId="0D4D0955" w:rsidR="004B36B1" w:rsidRDefault="004B36B1" w:rsidP="00381AB3">
            <w:pPr>
              <w:rPr>
                <w:rFonts w:ascii="Times New Roman" w:hAnsi="Times New Roman" w:cs="Times New Roman"/>
                <w:sz w:val="24"/>
                <w:szCs w:val="24"/>
              </w:rPr>
            </w:pPr>
            <w:r>
              <w:rPr>
                <w:rFonts w:ascii="Times New Roman" w:hAnsi="Times New Roman" w:cs="Times New Roman"/>
                <w:sz w:val="24"/>
                <w:szCs w:val="24"/>
              </w:rPr>
              <w:t>4/7/20</w:t>
            </w:r>
          </w:p>
        </w:tc>
        <w:tc>
          <w:tcPr>
            <w:tcW w:w="6056" w:type="dxa"/>
          </w:tcPr>
          <w:p w14:paraId="575EC122" w14:textId="77777777" w:rsidR="00923AA4" w:rsidRPr="006B1E1D" w:rsidRDefault="00923AA4" w:rsidP="00923AA4">
            <w:pPr>
              <w:spacing w:line="240" w:lineRule="auto"/>
              <w:contextualSpacing/>
              <w:rPr>
                <w:rFonts w:ascii="Times New Roman" w:hAnsi="Times New Roman" w:cs="Times New Roman"/>
                <w:b/>
                <w:bCs/>
                <w:sz w:val="24"/>
                <w:szCs w:val="24"/>
                <w:u w:val="single"/>
              </w:rPr>
            </w:pPr>
            <w:r w:rsidRPr="006B1E1D">
              <w:rPr>
                <w:rFonts w:ascii="Times New Roman" w:hAnsi="Times New Roman" w:cs="Times New Roman"/>
                <w:b/>
                <w:bCs/>
                <w:sz w:val="24"/>
                <w:szCs w:val="24"/>
                <w:u w:val="single"/>
              </w:rPr>
              <w:t>Moving Discussion Item to Action Item</w:t>
            </w:r>
          </w:p>
          <w:p w14:paraId="7AC832B7" w14:textId="77777777" w:rsidR="00923AA4" w:rsidRDefault="004B36B1" w:rsidP="004B36B1">
            <w:pPr>
              <w:spacing w:after="0" w:line="240" w:lineRule="auto"/>
              <w:rPr>
                <w:rFonts w:ascii="Times New Roman" w:hAnsi="Times New Roman" w:cs="Times New Roman"/>
                <w:sz w:val="24"/>
                <w:szCs w:val="28"/>
              </w:rPr>
            </w:pPr>
            <w:r w:rsidRPr="00923AA4">
              <w:rPr>
                <w:rFonts w:ascii="Times New Roman" w:hAnsi="Times New Roman" w:cs="Times New Roman"/>
                <w:sz w:val="24"/>
                <w:szCs w:val="28"/>
              </w:rPr>
              <w:t xml:space="preserve">T. Connor </w:t>
            </w:r>
            <w:r w:rsidRPr="00923AA4">
              <w:rPr>
                <w:rFonts w:ascii="Times New Roman" w:hAnsi="Times New Roman" w:cs="Times New Roman"/>
                <w:sz w:val="24"/>
                <w:szCs w:val="28"/>
                <w:u w:val="single"/>
              </w:rPr>
              <w:t>moved</w:t>
            </w:r>
            <w:r w:rsidRPr="00923AA4">
              <w:rPr>
                <w:rFonts w:ascii="Times New Roman" w:hAnsi="Times New Roman" w:cs="Times New Roman"/>
                <w:sz w:val="24"/>
                <w:szCs w:val="28"/>
              </w:rPr>
              <w:t xml:space="preserve"> to make this an action item</w:t>
            </w:r>
          </w:p>
          <w:p w14:paraId="7B78E36C" w14:textId="77777777" w:rsidR="00923AA4" w:rsidRDefault="004B36B1" w:rsidP="004B36B1">
            <w:pPr>
              <w:spacing w:after="0" w:line="240" w:lineRule="auto"/>
              <w:rPr>
                <w:rFonts w:ascii="Times New Roman" w:hAnsi="Times New Roman" w:cs="Times New Roman"/>
                <w:sz w:val="24"/>
                <w:szCs w:val="28"/>
              </w:rPr>
            </w:pPr>
            <w:r w:rsidRPr="00923AA4">
              <w:rPr>
                <w:rFonts w:ascii="Times New Roman" w:hAnsi="Times New Roman" w:cs="Times New Roman"/>
                <w:sz w:val="24"/>
                <w:szCs w:val="28"/>
                <w:u w:val="single"/>
              </w:rPr>
              <w:t>Second</w:t>
            </w:r>
            <w:r w:rsidRPr="00923AA4">
              <w:rPr>
                <w:rFonts w:ascii="Times New Roman" w:hAnsi="Times New Roman" w:cs="Times New Roman"/>
                <w:sz w:val="24"/>
                <w:szCs w:val="28"/>
              </w:rPr>
              <w:t xml:space="preserve">: S. Parry. </w:t>
            </w:r>
          </w:p>
          <w:p w14:paraId="5F6BB79A" w14:textId="6D4E9A0D" w:rsidR="004B36B1" w:rsidRPr="00923AA4" w:rsidRDefault="004B36B1" w:rsidP="004B36B1">
            <w:pPr>
              <w:spacing w:after="0" w:line="240" w:lineRule="auto"/>
              <w:rPr>
                <w:rFonts w:ascii="Times New Roman" w:hAnsi="Times New Roman" w:cs="Times New Roman"/>
                <w:b/>
                <w:bCs/>
                <w:sz w:val="24"/>
                <w:szCs w:val="28"/>
              </w:rPr>
            </w:pPr>
            <w:r w:rsidRPr="00923AA4">
              <w:rPr>
                <w:rFonts w:ascii="Times New Roman" w:hAnsi="Times New Roman" w:cs="Times New Roman"/>
                <w:b/>
                <w:bCs/>
                <w:sz w:val="24"/>
                <w:szCs w:val="28"/>
              </w:rPr>
              <w:t xml:space="preserve">Vote passed unanimously. </w:t>
            </w:r>
          </w:p>
          <w:p w14:paraId="5918DE16" w14:textId="3ACEA9FD" w:rsidR="004B36B1" w:rsidRDefault="004B36B1" w:rsidP="00996E7E">
            <w:pPr>
              <w:spacing w:line="240" w:lineRule="auto"/>
              <w:contextualSpacing/>
              <w:rPr>
                <w:rFonts w:ascii="Times New Roman" w:hAnsi="Times New Roman" w:cs="Times New Roman"/>
                <w:b/>
                <w:bCs/>
                <w:sz w:val="24"/>
                <w:szCs w:val="24"/>
                <w:u w:val="single"/>
              </w:rPr>
            </w:pPr>
          </w:p>
          <w:p w14:paraId="255C3125" w14:textId="32010A5F" w:rsidR="004775D4" w:rsidRDefault="004775D4" w:rsidP="00996E7E">
            <w:pPr>
              <w:spacing w:line="240" w:lineRule="auto"/>
              <w:contextualSpacing/>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Delay deadline for Gateway 2 </w:t>
            </w:r>
            <w:r w:rsidR="00920C8B">
              <w:rPr>
                <w:rFonts w:ascii="Times New Roman" w:hAnsi="Times New Roman" w:cs="Times New Roman"/>
                <w:b/>
                <w:bCs/>
                <w:sz w:val="24"/>
                <w:szCs w:val="24"/>
                <w:u w:val="single"/>
              </w:rPr>
              <w:t>to August 14, 2020</w:t>
            </w:r>
          </w:p>
          <w:p w14:paraId="6B0F8DE1" w14:textId="26322FDA" w:rsidR="00920C8B" w:rsidRDefault="004775D4" w:rsidP="00996E7E">
            <w:pPr>
              <w:spacing w:line="240" w:lineRule="auto"/>
              <w:contextualSpacing/>
              <w:rPr>
                <w:rFonts w:ascii="Times New Roman" w:hAnsi="Times New Roman" w:cs="Times New Roman"/>
                <w:sz w:val="24"/>
                <w:szCs w:val="28"/>
              </w:rPr>
            </w:pPr>
            <w:r w:rsidRPr="00920C8B">
              <w:rPr>
                <w:rFonts w:ascii="Times New Roman" w:hAnsi="Times New Roman" w:cs="Times New Roman"/>
                <w:sz w:val="24"/>
                <w:szCs w:val="28"/>
              </w:rPr>
              <w:lastRenderedPageBreak/>
              <w:t xml:space="preserve">T. Connor </w:t>
            </w:r>
            <w:r w:rsidRPr="00920C8B">
              <w:rPr>
                <w:rFonts w:ascii="Times New Roman" w:hAnsi="Times New Roman" w:cs="Times New Roman"/>
                <w:sz w:val="24"/>
                <w:szCs w:val="28"/>
                <w:u w:val="single"/>
              </w:rPr>
              <w:t>motioned</w:t>
            </w:r>
            <w:r w:rsidRPr="00920C8B">
              <w:rPr>
                <w:rFonts w:ascii="Times New Roman" w:hAnsi="Times New Roman" w:cs="Times New Roman"/>
                <w:sz w:val="24"/>
                <w:szCs w:val="28"/>
              </w:rPr>
              <w:t xml:space="preserve"> to delay the deadline for Gateway 2 to August 14, 2020</w:t>
            </w:r>
          </w:p>
          <w:p w14:paraId="39164355" w14:textId="77777777" w:rsidR="00920C8B" w:rsidRDefault="004775D4" w:rsidP="00996E7E">
            <w:pPr>
              <w:spacing w:line="240" w:lineRule="auto"/>
              <w:contextualSpacing/>
              <w:rPr>
                <w:rFonts w:ascii="Times New Roman" w:hAnsi="Times New Roman" w:cs="Times New Roman"/>
                <w:sz w:val="24"/>
                <w:szCs w:val="28"/>
              </w:rPr>
            </w:pPr>
            <w:r w:rsidRPr="00920C8B">
              <w:rPr>
                <w:rFonts w:ascii="Times New Roman" w:hAnsi="Times New Roman" w:cs="Times New Roman"/>
                <w:sz w:val="24"/>
                <w:szCs w:val="28"/>
                <w:u w:val="single"/>
              </w:rPr>
              <w:t>Second</w:t>
            </w:r>
            <w:r w:rsidRPr="00920C8B">
              <w:rPr>
                <w:rFonts w:ascii="Times New Roman" w:hAnsi="Times New Roman" w:cs="Times New Roman"/>
                <w:sz w:val="24"/>
                <w:szCs w:val="28"/>
              </w:rPr>
              <w:t>: T. Martin.</w:t>
            </w:r>
          </w:p>
          <w:p w14:paraId="2BFFD132" w14:textId="3DEC9B80" w:rsidR="00923AA4" w:rsidRPr="00920C8B" w:rsidRDefault="004775D4" w:rsidP="00996E7E">
            <w:pPr>
              <w:spacing w:line="240" w:lineRule="auto"/>
              <w:contextualSpacing/>
              <w:rPr>
                <w:rFonts w:ascii="Times New Roman" w:hAnsi="Times New Roman" w:cs="Times New Roman"/>
                <w:b/>
                <w:bCs/>
                <w:sz w:val="24"/>
                <w:szCs w:val="24"/>
                <w:u w:val="single"/>
              </w:rPr>
            </w:pPr>
            <w:r w:rsidRPr="00920C8B">
              <w:rPr>
                <w:rFonts w:ascii="Times New Roman" w:hAnsi="Times New Roman" w:cs="Times New Roman"/>
                <w:b/>
                <w:bCs/>
                <w:sz w:val="24"/>
                <w:szCs w:val="28"/>
              </w:rPr>
              <w:t>Vote passed unanimously</w:t>
            </w:r>
          </w:p>
        </w:tc>
      </w:tr>
      <w:tr w:rsidR="007639BE" w:rsidRPr="006B1E1D" w14:paraId="55A45FEA" w14:textId="77777777" w:rsidTr="00381AB3">
        <w:tc>
          <w:tcPr>
            <w:tcW w:w="1525" w:type="dxa"/>
          </w:tcPr>
          <w:p w14:paraId="32E6D683" w14:textId="2A86F641" w:rsidR="007639BE" w:rsidRDefault="007639BE" w:rsidP="00381AB3">
            <w:pPr>
              <w:rPr>
                <w:rFonts w:ascii="Times New Roman" w:hAnsi="Times New Roman" w:cs="Times New Roman"/>
                <w:sz w:val="24"/>
                <w:szCs w:val="24"/>
              </w:rPr>
            </w:pPr>
            <w:r>
              <w:rPr>
                <w:rFonts w:ascii="Times New Roman" w:hAnsi="Times New Roman" w:cs="Times New Roman"/>
                <w:sz w:val="24"/>
                <w:szCs w:val="24"/>
              </w:rPr>
              <w:lastRenderedPageBreak/>
              <w:t>4/21/20</w:t>
            </w:r>
          </w:p>
        </w:tc>
        <w:tc>
          <w:tcPr>
            <w:tcW w:w="6056" w:type="dxa"/>
          </w:tcPr>
          <w:p w14:paraId="1D379919" w14:textId="5556A96A" w:rsidR="007639BE" w:rsidRDefault="007639BE" w:rsidP="00B66086">
            <w:pPr>
              <w:spacing w:line="240" w:lineRule="auto"/>
              <w:contextualSpacing/>
              <w:rPr>
                <w:rFonts w:ascii="Times New Roman" w:hAnsi="Times New Roman" w:cs="Times New Roman"/>
                <w:b/>
                <w:bCs/>
                <w:sz w:val="24"/>
                <w:szCs w:val="24"/>
                <w:u w:val="single"/>
              </w:rPr>
            </w:pPr>
            <w:r w:rsidRPr="007639BE">
              <w:rPr>
                <w:rFonts w:ascii="Times New Roman" w:hAnsi="Times New Roman" w:cs="Times New Roman"/>
                <w:b/>
                <w:bCs/>
                <w:sz w:val="24"/>
                <w:szCs w:val="24"/>
                <w:u w:val="single"/>
              </w:rPr>
              <w:t>Language for student teaching application</w:t>
            </w:r>
          </w:p>
          <w:p w14:paraId="78AE3DBE" w14:textId="66D8F2BC" w:rsidR="002621FB" w:rsidRPr="007639BE" w:rsidRDefault="002621FB" w:rsidP="00B66086">
            <w:pPr>
              <w:spacing w:line="240" w:lineRule="auto"/>
              <w:contextualSpacing/>
              <w:rPr>
                <w:rFonts w:ascii="Times New Roman" w:hAnsi="Times New Roman" w:cs="Times New Roman"/>
                <w:i/>
                <w:iCs/>
                <w:sz w:val="24"/>
                <w:szCs w:val="24"/>
              </w:rPr>
            </w:pPr>
            <w:r>
              <w:rPr>
                <w:rFonts w:ascii="Times New Roman" w:hAnsi="Times New Roman" w:cs="Times New Roman"/>
                <w:i/>
                <w:iCs/>
                <w:sz w:val="24"/>
                <w:szCs w:val="24"/>
              </w:rPr>
              <w:t>Minutes will be approved for this meeting in August 2020</w:t>
            </w:r>
          </w:p>
          <w:p w14:paraId="0CDDAB91" w14:textId="77777777" w:rsidR="00B66086" w:rsidRDefault="00B66086" w:rsidP="007639BE">
            <w:pPr>
              <w:spacing w:line="240" w:lineRule="auto"/>
              <w:contextualSpacing/>
              <w:rPr>
                <w:rFonts w:ascii="Times New Roman" w:hAnsi="Times New Roman" w:cs="Times New Roman"/>
                <w:b/>
                <w:bCs/>
                <w:sz w:val="24"/>
                <w:szCs w:val="24"/>
                <w:u w:val="single"/>
              </w:rPr>
            </w:pPr>
          </w:p>
          <w:p w14:paraId="0EA59DCA" w14:textId="77777777" w:rsidR="007639BE" w:rsidRDefault="007639BE" w:rsidP="007639BE">
            <w:pPr>
              <w:spacing w:line="240" w:lineRule="auto"/>
              <w:contextualSpacing/>
              <w:rPr>
                <w:rFonts w:ascii="Times New Roman" w:hAnsi="Times New Roman" w:cs="Times New Roman"/>
                <w:b/>
                <w:bCs/>
                <w:sz w:val="24"/>
                <w:szCs w:val="24"/>
                <w:u w:val="single"/>
              </w:rPr>
            </w:pPr>
            <w:r w:rsidRPr="007639BE">
              <w:rPr>
                <w:rFonts w:ascii="Times New Roman" w:hAnsi="Times New Roman" w:cs="Times New Roman"/>
                <w:b/>
                <w:bCs/>
                <w:sz w:val="24"/>
                <w:szCs w:val="24"/>
                <w:u w:val="single"/>
              </w:rPr>
              <w:t>Student Teaching: Start date, length of placement, edTPA videotaping</w:t>
            </w:r>
          </w:p>
          <w:p w14:paraId="5CC03B00" w14:textId="4A6C6579" w:rsidR="002621FB" w:rsidRPr="002621FB" w:rsidRDefault="002621FB" w:rsidP="007639BE">
            <w:pPr>
              <w:spacing w:line="240" w:lineRule="auto"/>
              <w:contextualSpacing/>
              <w:rPr>
                <w:rFonts w:ascii="Times New Roman" w:hAnsi="Times New Roman" w:cs="Times New Roman"/>
                <w:i/>
                <w:iCs/>
                <w:sz w:val="24"/>
                <w:szCs w:val="24"/>
              </w:rPr>
            </w:pPr>
            <w:r>
              <w:rPr>
                <w:rFonts w:ascii="Times New Roman" w:hAnsi="Times New Roman" w:cs="Times New Roman"/>
                <w:i/>
                <w:iCs/>
                <w:sz w:val="24"/>
                <w:szCs w:val="24"/>
              </w:rPr>
              <w:t>Minutes will be approved for this meeting in August 2020</w:t>
            </w:r>
          </w:p>
        </w:tc>
      </w:tr>
    </w:tbl>
    <w:p w14:paraId="26214049" w14:textId="2F2B3090" w:rsidR="00457BE1" w:rsidRPr="006B1E1D" w:rsidRDefault="00457BE1" w:rsidP="00AD6EAD">
      <w:pPr>
        <w:jc w:val="center"/>
        <w:rPr>
          <w:rFonts w:ascii="Times New Roman" w:hAnsi="Times New Roman" w:cs="Times New Roman"/>
          <w:b/>
          <w:sz w:val="24"/>
          <w:szCs w:val="24"/>
        </w:rPr>
      </w:pPr>
      <w:r w:rsidRPr="006B1E1D">
        <w:rPr>
          <w:rFonts w:ascii="Times New Roman" w:hAnsi="Times New Roman" w:cs="Times New Roman"/>
          <w:sz w:val="24"/>
          <w:szCs w:val="24"/>
        </w:rPr>
        <w:br/>
      </w:r>
      <w:r w:rsidRPr="006B1E1D">
        <w:rPr>
          <w:rFonts w:ascii="Times New Roman" w:hAnsi="Times New Roman" w:cs="Times New Roman"/>
          <w:b/>
          <w:sz w:val="24"/>
          <w:szCs w:val="24"/>
        </w:rPr>
        <w:t>Discussion Items</w:t>
      </w:r>
      <w:r w:rsidR="00AD6EAD" w:rsidRPr="006B1E1D">
        <w:rPr>
          <w:rFonts w:ascii="Times New Roman" w:hAnsi="Times New Roman" w:cs="Times New Roman"/>
          <w:b/>
          <w:sz w:val="24"/>
          <w:szCs w:val="24"/>
        </w:rPr>
        <w:t xml:space="preserve"> </w:t>
      </w:r>
      <w:r w:rsidRPr="006B1E1D">
        <w:rPr>
          <w:rFonts w:ascii="Times New Roman" w:hAnsi="Times New Roman" w:cs="Times New Roman"/>
          <w:b/>
          <w:sz w:val="24"/>
          <w:szCs w:val="24"/>
        </w:rPr>
        <w:t>201</w:t>
      </w:r>
      <w:r w:rsidR="00AD6EAD" w:rsidRPr="006B1E1D">
        <w:rPr>
          <w:rFonts w:ascii="Times New Roman" w:hAnsi="Times New Roman" w:cs="Times New Roman"/>
          <w:b/>
          <w:sz w:val="24"/>
          <w:szCs w:val="24"/>
        </w:rPr>
        <w:t>9</w:t>
      </w:r>
      <w:r w:rsidR="00EC04C0" w:rsidRPr="006B1E1D">
        <w:rPr>
          <w:rFonts w:ascii="Times New Roman" w:hAnsi="Times New Roman" w:cs="Times New Roman"/>
          <w:b/>
          <w:sz w:val="24"/>
          <w:szCs w:val="24"/>
        </w:rPr>
        <w:t>-20</w:t>
      </w:r>
      <w:r w:rsidR="00AD6EAD" w:rsidRPr="006B1E1D">
        <w:rPr>
          <w:rFonts w:ascii="Times New Roman" w:hAnsi="Times New Roman" w:cs="Times New Roman"/>
          <w:b/>
          <w:sz w:val="24"/>
          <w:szCs w:val="24"/>
        </w:rPr>
        <w:t>20</w:t>
      </w:r>
    </w:p>
    <w:p w14:paraId="64ABF1A1" w14:textId="77777777" w:rsidR="00457BE1" w:rsidRPr="006B1E1D" w:rsidRDefault="00EC04C0" w:rsidP="00EC04C0">
      <w:pPr>
        <w:rPr>
          <w:rFonts w:ascii="Times New Roman" w:hAnsi="Times New Roman" w:cs="Times New Roman"/>
          <w:b/>
          <w:sz w:val="24"/>
          <w:szCs w:val="24"/>
        </w:rPr>
      </w:pPr>
      <w:r w:rsidRPr="006B1E1D">
        <w:rPr>
          <w:rFonts w:ascii="Times New Roman" w:hAnsi="Times New Roman" w:cs="Times New Roman"/>
          <w:b/>
          <w:sz w:val="24"/>
          <w:szCs w:val="24"/>
        </w:rPr>
        <w:t>Meeting Date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5"/>
        <w:gridCol w:w="6056"/>
      </w:tblGrid>
      <w:tr w:rsidR="00EC04C0" w:rsidRPr="006B1E1D" w14:paraId="642AD89A" w14:textId="77777777" w:rsidTr="00EC04C0">
        <w:tc>
          <w:tcPr>
            <w:tcW w:w="1525" w:type="dxa"/>
          </w:tcPr>
          <w:p w14:paraId="5B0A8267" w14:textId="3258E5B6" w:rsidR="00EC04C0" w:rsidRPr="006B1E1D" w:rsidRDefault="003D5B4F" w:rsidP="00674308">
            <w:pPr>
              <w:rPr>
                <w:rFonts w:ascii="Times New Roman" w:hAnsi="Times New Roman" w:cs="Times New Roman"/>
                <w:sz w:val="24"/>
                <w:szCs w:val="24"/>
              </w:rPr>
            </w:pPr>
            <w:r w:rsidRPr="006B1E1D">
              <w:rPr>
                <w:rFonts w:ascii="Times New Roman" w:hAnsi="Times New Roman" w:cs="Times New Roman"/>
                <w:sz w:val="24"/>
                <w:szCs w:val="24"/>
              </w:rPr>
              <w:t>9/17/19</w:t>
            </w:r>
          </w:p>
        </w:tc>
        <w:tc>
          <w:tcPr>
            <w:tcW w:w="6056" w:type="dxa"/>
          </w:tcPr>
          <w:p w14:paraId="61F6424C" w14:textId="77777777" w:rsidR="00EC04C0" w:rsidRPr="006B1E1D" w:rsidRDefault="003D5B4F" w:rsidP="00674308">
            <w:pPr>
              <w:pStyle w:val="ListParagraph"/>
              <w:ind w:left="0"/>
              <w:rPr>
                <w:rFonts w:ascii="Times New Roman" w:hAnsi="Times New Roman" w:cs="Times New Roman"/>
                <w:sz w:val="24"/>
                <w:szCs w:val="24"/>
              </w:rPr>
            </w:pPr>
            <w:r w:rsidRPr="006B1E1D">
              <w:rPr>
                <w:rFonts w:ascii="Times New Roman" w:hAnsi="Times New Roman" w:cs="Times New Roman"/>
                <w:sz w:val="24"/>
                <w:szCs w:val="24"/>
              </w:rPr>
              <w:t>Paid Student Teaching</w:t>
            </w:r>
          </w:p>
          <w:p w14:paraId="3D398EDF" w14:textId="173121EA" w:rsidR="00082533" w:rsidRPr="006B1E1D" w:rsidRDefault="00082533" w:rsidP="00674308">
            <w:pPr>
              <w:pStyle w:val="ListParagraph"/>
              <w:ind w:left="0"/>
              <w:rPr>
                <w:rFonts w:ascii="Times New Roman" w:hAnsi="Times New Roman" w:cs="Times New Roman"/>
                <w:sz w:val="24"/>
                <w:szCs w:val="24"/>
              </w:rPr>
            </w:pPr>
            <w:r w:rsidRPr="006B1E1D">
              <w:rPr>
                <w:rFonts w:ascii="Times New Roman" w:hAnsi="Times New Roman" w:cs="Times New Roman"/>
                <w:sz w:val="24"/>
                <w:szCs w:val="24"/>
              </w:rPr>
              <w:t>Basic Skills – Student Teaching Agreement</w:t>
            </w:r>
          </w:p>
        </w:tc>
      </w:tr>
      <w:tr w:rsidR="00EC04C0" w:rsidRPr="006B1E1D" w14:paraId="7CBA6BC6" w14:textId="77777777" w:rsidTr="00EC04C0">
        <w:tc>
          <w:tcPr>
            <w:tcW w:w="1525" w:type="dxa"/>
          </w:tcPr>
          <w:p w14:paraId="5AC472BF" w14:textId="5599F27D" w:rsidR="005D3F3C" w:rsidRPr="006B1E1D" w:rsidRDefault="00A10A21" w:rsidP="00674308">
            <w:pPr>
              <w:rPr>
                <w:rFonts w:ascii="Times New Roman" w:hAnsi="Times New Roman" w:cs="Times New Roman"/>
                <w:sz w:val="24"/>
                <w:szCs w:val="24"/>
              </w:rPr>
            </w:pPr>
            <w:r w:rsidRPr="006B1E1D">
              <w:rPr>
                <w:rFonts w:ascii="Times New Roman" w:hAnsi="Times New Roman" w:cs="Times New Roman"/>
                <w:sz w:val="24"/>
                <w:szCs w:val="24"/>
              </w:rPr>
              <w:t>10/1/19</w:t>
            </w:r>
          </w:p>
        </w:tc>
        <w:tc>
          <w:tcPr>
            <w:tcW w:w="6056" w:type="dxa"/>
          </w:tcPr>
          <w:p w14:paraId="0E891120" w14:textId="77777777" w:rsidR="00EC04C0" w:rsidRPr="006B1E1D" w:rsidRDefault="00A10A21" w:rsidP="00674308">
            <w:pPr>
              <w:pStyle w:val="ListParagraph"/>
              <w:ind w:left="0"/>
              <w:rPr>
                <w:rFonts w:ascii="Times New Roman" w:hAnsi="Times New Roman" w:cs="Times New Roman"/>
                <w:sz w:val="24"/>
                <w:szCs w:val="24"/>
              </w:rPr>
            </w:pPr>
            <w:r w:rsidRPr="00A10A21">
              <w:rPr>
                <w:rFonts w:ascii="Times New Roman" w:hAnsi="Times New Roman" w:cs="Times New Roman"/>
                <w:sz w:val="24"/>
                <w:szCs w:val="24"/>
              </w:rPr>
              <w:t>Teacher Education Review Board Disposition Concerns Appeal Process</w:t>
            </w:r>
          </w:p>
          <w:p w14:paraId="3D72EB52" w14:textId="52C25254" w:rsidR="00670130" w:rsidRPr="006B1E1D" w:rsidRDefault="00670130" w:rsidP="00674308">
            <w:pPr>
              <w:pStyle w:val="ListParagraph"/>
              <w:ind w:left="0"/>
              <w:rPr>
                <w:rFonts w:ascii="Times New Roman" w:hAnsi="Times New Roman" w:cs="Times New Roman"/>
                <w:sz w:val="24"/>
                <w:szCs w:val="24"/>
              </w:rPr>
            </w:pPr>
            <w:r w:rsidRPr="006B1E1D">
              <w:rPr>
                <w:rFonts w:ascii="Times New Roman" w:hAnsi="Times New Roman" w:cs="Times New Roman"/>
                <w:sz w:val="24"/>
                <w:szCs w:val="24"/>
              </w:rPr>
              <w:t>Video Permission Form</w:t>
            </w:r>
          </w:p>
        </w:tc>
      </w:tr>
      <w:tr w:rsidR="00210E72" w:rsidRPr="006B1E1D" w14:paraId="7A018D9D" w14:textId="77777777" w:rsidTr="00EC04C0">
        <w:tc>
          <w:tcPr>
            <w:tcW w:w="1525" w:type="dxa"/>
          </w:tcPr>
          <w:p w14:paraId="5F3C3DD9" w14:textId="74C4B02F" w:rsidR="00210E72" w:rsidRPr="006B1E1D" w:rsidRDefault="00210E72" w:rsidP="00674308">
            <w:pPr>
              <w:rPr>
                <w:rFonts w:ascii="Times New Roman" w:hAnsi="Times New Roman" w:cs="Times New Roman"/>
                <w:sz w:val="24"/>
                <w:szCs w:val="24"/>
              </w:rPr>
            </w:pPr>
            <w:r w:rsidRPr="006B1E1D">
              <w:rPr>
                <w:rFonts w:ascii="Times New Roman" w:hAnsi="Times New Roman" w:cs="Times New Roman"/>
                <w:sz w:val="24"/>
                <w:szCs w:val="24"/>
              </w:rPr>
              <w:t>10/15/19</w:t>
            </w:r>
          </w:p>
        </w:tc>
        <w:tc>
          <w:tcPr>
            <w:tcW w:w="6056" w:type="dxa"/>
          </w:tcPr>
          <w:p w14:paraId="6B1029E9" w14:textId="77777777" w:rsidR="00AB165F" w:rsidRPr="006B1E1D" w:rsidRDefault="00210E72" w:rsidP="00AB165F">
            <w:pPr>
              <w:contextualSpacing/>
              <w:rPr>
                <w:rFonts w:ascii="Times New Roman" w:hAnsi="Times New Roman" w:cs="Times New Roman"/>
                <w:sz w:val="24"/>
                <w:szCs w:val="24"/>
              </w:rPr>
            </w:pPr>
            <w:r w:rsidRPr="006B1E1D">
              <w:rPr>
                <w:rFonts w:ascii="Times New Roman" w:hAnsi="Times New Roman" w:cs="Times New Roman"/>
                <w:sz w:val="24"/>
                <w:szCs w:val="24"/>
              </w:rPr>
              <w:t>Formative Pedagogy</w:t>
            </w:r>
          </w:p>
          <w:p w14:paraId="444C6B06" w14:textId="055B134D" w:rsidR="00A23F52" w:rsidRPr="006B1E1D" w:rsidRDefault="00A23F52" w:rsidP="00AB165F">
            <w:pPr>
              <w:contextualSpacing/>
              <w:rPr>
                <w:rFonts w:ascii="Times New Roman" w:hAnsi="Times New Roman" w:cs="Times New Roman"/>
                <w:sz w:val="24"/>
                <w:szCs w:val="24"/>
              </w:rPr>
            </w:pPr>
            <w:r w:rsidRPr="00A23F52">
              <w:rPr>
                <w:rFonts w:ascii="Times New Roman" w:hAnsi="Times New Roman" w:cs="Times New Roman"/>
                <w:sz w:val="24"/>
                <w:szCs w:val="24"/>
              </w:rPr>
              <w:t>Clinical Attire Guidelines</w:t>
            </w:r>
          </w:p>
          <w:p w14:paraId="251D8EF2" w14:textId="53273D9C" w:rsidR="00A23F52" w:rsidRPr="006B1E1D" w:rsidRDefault="00CB2A73" w:rsidP="000556DF">
            <w:pPr>
              <w:contextualSpacing/>
              <w:rPr>
                <w:rFonts w:ascii="Times New Roman" w:hAnsi="Times New Roman" w:cs="Times New Roman"/>
                <w:sz w:val="24"/>
                <w:szCs w:val="24"/>
              </w:rPr>
            </w:pPr>
            <w:r w:rsidRPr="00CB2A73">
              <w:rPr>
                <w:rFonts w:ascii="Times New Roman" w:hAnsi="Times New Roman" w:cs="Times New Roman"/>
                <w:sz w:val="24"/>
                <w:szCs w:val="24"/>
              </w:rPr>
              <w:t xml:space="preserve">Fall Gateway Completion Date </w:t>
            </w:r>
          </w:p>
        </w:tc>
      </w:tr>
      <w:tr w:rsidR="0005494D" w:rsidRPr="006B1E1D" w14:paraId="13EDD77A" w14:textId="77777777" w:rsidTr="00EC04C0">
        <w:tc>
          <w:tcPr>
            <w:tcW w:w="1525" w:type="dxa"/>
          </w:tcPr>
          <w:p w14:paraId="3C340D95" w14:textId="36D9FFC5" w:rsidR="0005494D" w:rsidRPr="006B1E1D" w:rsidRDefault="0005494D" w:rsidP="00674308">
            <w:pPr>
              <w:rPr>
                <w:rFonts w:ascii="Times New Roman" w:hAnsi="Times New Roman" w:cs="Times New Roman"/>
                <w:sz w:val="24"/>
                <w:szCs w:val="24"/>
              </w:rPr>
            </w:pPr>
            <w:r w:rsidRPr="006B1E1D">
              <w:rPr>
                <w:rFonts w:ascii="Times New Roman" w:hAnsi="Times New Roman" w:cs="Times New Roman"/>
                <w:sz w:val="24"/>
                <w:szCs w:val="24"/>
              </w:rPr>
              <w:t>11/5/19</w:t>
            </w:r>
          </w:p>
        </w:tc>
        <w:tc>
          <w:tcPr>
            <w:tcW w:w="6056" w:type="dxa"/>
          </w:tcPr>
          <w:p w14:paraId="0FAD1767" w14:textId="77777777" w:rsidR="0005494D" w:rsidRPr="006B1E1D" w:rsidRDefault="00D81592" w:rsidP="00AB165F">
            <w:pPr>
              <w:contextualSpacing/>
              <w:rPr>
                <w:rFonts w:ascii="Times New Roman" w:hAnsi="Times New Roman" w:cs="Times New Roman"/>
                <w:sz w:val="24"/>
                <w:szCs w:val="24"/>
              </w:rPr>
            </w:pPr>
            <w:r w:rsidRPr="006B1E1D">
              <w:rPr>
                <w:rFonts w:ascii="Times New Roman" w:hAnsi="Times New Roman" w:cs="Times New Roman"/>
                <w:sz w:val="24"/>
                <w:szCs w:val="24"/>
              </w:rPr>
              <w:t>ePortfolio ad hoc committee report</w:t>
            </w:r>
          </w:p>
          <w:p w14:paraId="545E6BB5" w14:textId="77777777" w:rsidR="00D81592" w:rsidRPr="006B1E1D" w:rsidRDefault="00347678" w:rsidP="00AB165F">
            <w:pPr>
              <w:contextualSpacing/>
              <w:rPr>
                <w:rFonts w:ascii="Times New Roman" w:hAnsi="Times New Roman" w:cs="Times New Roman"/>
                <w:sz w:val="24"/>
                <w:szCs w:val="24"/>
              </w:rPr>
            </w:pPr>
            <w:r w:rsidRPr="006B1E1D">
              <w:rPr>
                <w:rFonts w:ascii="Times New Roman" w:hAnsi="Times New Roman" w:cs="Times New Roman"/>
                <w:sz w:val="24"/>
                <w:szCs w:val="24"/>
              </w:rPr>
              <w:t>Formative Pedagogy</w:t>
            </w:r>
          </w:p>
          <w:p w14:paraId="33F9DF07" w14:textId="77F4912F" w:rsidR="00701E0D" w:rsidRPr="006B1E1D" w:rsidRDefault="00701E0D" w:rsidP="00AB165F">
            <w:pPr>
              <w:contextualSpacing/>
              <w:rPr>
                <w:rFonts w:ascii="Times New Roman" w:hAnsi="Times New Roman" w:cs="Times New Roman"/>
                <w:sz w:val="24"/>
                <w:szCs w:val="24"/>
              </w:rPr>
            </w:pPr>
            <w:r w:rsidRPr="006B1E1D">
              <w:rPr>
                <w:rFonts w:ascii="Times New Roman" w:hAnsi="Times New Roman" w:cs="Times New Roman"/>
                <w:sz w:val="24"/>
                <w:szCs w:val="24"/>
              </w:rPr>
              <w:t>Dress Code Guidelines for Clinicals</w:t>
            </w:r>
          </w:p>
        </w:tc>
      </w:tr>
      <w:tr w:rsidR="00115025" w:rsidRPr="006B1E1D" w14:paraId="1641AAA2" w14:textId="77777777" w:rsidTr="00EC04C0">
        <w:tc>
          <w:tcPr>
            <w:tcW w:w="1525" w:type="dxa"/>
          </w:tcPr>
          <w:p w14:paraId="6F8D097D" w14:textId="032BC870" w:rsidR="00115025" w:rsidRPr="006B1E1D" w:rsidRDefault="00115025" w:rsidP="00674308">
            <w:pPr>
              <w:rPr>
                <w:rFonts w:ascii="Times New Roman" w:hAnsi="Times New Roman" w:cs="Times New Roman"/>
                <w:sz w:val="24"/>
                <w:szCs w:val="24"/>
              </w:rPr>
            </w:pPr>
            <w:r w:rsidRPr="006B1E1D">
              <w:rPr>
                <w:rFonts w:ascii="Times New Roman" w:hAnsi="Times New Roman" w:cs="Times New Roman"/>
                <w:sz w:val="24"/>
                <w:szCs w:val="24"/>
              </w:rPr>
              <w:t>11/19/19</w:t>
            </w:r>
          </w:p>
        </w:tc>
        <w:tc>
          <w:tcPr>
            <w:tcW w:w="6056" w:type="dxa"/>
          </w:tcPr>
          <w:p w14:paraId="65334131" w14:textId="015C36D4" w:rsidR="002520AB" w:rsidRPr="006B1E1D" w:rsidRDefault="00045362" w:rsidP="00AB165F">
            <w:pPr>
              <w:contextualSpacing/>
              <w:rPr>
                <w:rFonts w:ascii="Times New Roman" w:hAnsi="Times New Roman" w:cs="Times New Roman"/>
                <w:sz w:val="24"/>
                <w:szCs w:val="24"/>
              </w:rPr>
            </w:pPr>
            <w:r w:rsidRPr="006B1E1D">
              <w:rPr>
                <w:rFonts w:ascii="Times New Roman" w:hAnsi="Times New Roman" w:cs="Times New Roman"/>
                <w:sz w:val="24"/>
                <w:szCs w:val="24"/>
              </w:rPr>
              <w:t>CTE bylaw suggestions from Academic Senate</w:t>
            </w:r>
            <w:r w:rsidR="00814C87">
              <w:rPr>
                <w:rFonts w:ascii="Times New Roman" w:hAnsi="Times New Roman" w:cs="Times New Roman"/>
                <w:sz w:val="24"/>
                <w:szCs w:val="24"/>
              </w:rPr>
              <w:t>: Student Representation</w:t>
            </w:r>
          </w:p>
          <w:p w14:paraId="10B1F647" w14:textId="7B902DA0" w:rsidR="00115025" w:rsidRPr="006B1E1D" w:rsidRDefault="002520AB" w:rsidP="00AB165F">
            <w:pPr>
              <w:contextualSpacing/>
              <w:rPr>
                <w:rFonts w:ascii="Times New Roman" w:hAnsi="Times New Roman" w:cs="Times New Roman"/>
                <w:bCs/>
                <w:sz w:val="24"/>
                <w:szCs w:val="24"/>
              </w:rPr>
            </w:pPr>
            <w:r w:rsidRPr="006B1E1D">
              <w:rPr>
                <w:rFonts w:ascii="Times New Roman" w:hAnsi="Times New Roman" w:cs="Times New Roman"/>
                <w:bCs/>
                <w:sz w:val="24"/>
                <w:szCs w:val="24"/>
              </w:rPr>
              <w:t>Antiblackness</w:t>
            </w:r>
          </w:p>
        </w:tc>
      </w:tr>
      <w:tr w:rsidR="007F6086" w:rsidRPr="006B1E1D" w14:paraId="0E19756D" w14:textId="77777777" w:rsidTr="00EC04C0">
        <w:tc>
          <w:tcPr>
            <w:tcW w:w="1525" w:type="dxa"/>
          </w:tcPr>
          <w:p w14:paraId="2A38F26E" w14:textId="42C33760" w:rsidR="007F6086" w:rsidRPr="006B1E1D" w:rsidRDefault="008240B3" w:rsidP="00674308">
            <w:pPr>
              <w:rPr>
                <w:rFonts w:ascii="Times New Roman" w:hAnsi="Times New Roman" w:cs="Times New Roman"/>
                <w:sz w:val="24"/>
                <w:szCs w:val="24"/>
              </w:rPr>
            </w:pPr>
            <w:r w:rsidRPr="006B1E1D">
              <w:rPr>
                <w:rFonts w:ascii="Times New Roman" w:hAnsi="Times New Roman" w:cs="Times New Roman"/>
                <w:sz w:val="24"/>
                <w:szCs w:val="24"/>
              </w:rPr>
              <w:t>12/3/19</w:t>
            </w:r>
          </w:p>
        </w:tc>
        <w:tc>
          <w:tcPr>
            <w:tcW w:w="6056" w:type="dxa"/>
          </w:tcPr>
          <w:p w14:paraId="65B93B01" w14:textId="1D641A67" w:rsidR="008240B3" w:rsidRPr="006B1E1D" w:rsidRDefault="008240B3" w:rsidP="00AB165F">
            <w:pPr>
              <w:contextualSpacing/>
              <w:rPr>
                <w:rFonts w:ascii="Times New Roman" w:hAnsi="Times New Roman" w:cs="Times New Roman"/>
                <w:bCs/>
                <w:sz w:val="24"/>
                <w:szCs w:val="24"/>
              </w:rPr>
            </w:pPr>
            <w:r w:rsidRPr="006B1E1D">
              <w:rPr>
                <w:rFonts w:ascii="Times New Roman" w:hAnsi="Times New Roman" w:cs="Times New Roman"/>
                <w:bCs/>
                <w:sz w:val="24"/>
                <w:szCs w:val="24"/>
              </w:rPr>
              <w:t>Professional attire guidelines for teacher education clinical placements</w:t>
            </w:r>
          </w:p>
        </w:tc>
      </w:tr>
      <w:tr w:rsidR="002101E5" w:rsidRPr="006B1E1D" w14:paraId="656C1557" w14:textId="77777777" w:rsidTr="00EC04C0">
        <w:tc>
          <w:tcPr>
            <w:tcW w:w="1525" w:type="dxa"/>
          </w:tcPr>
          <w:p w14:paraId="5ED72EDA" w14:textId="13728B47" w:rsidR="002101E5" w:rsidRPr="006B1E1D" w:rsidRDefault="002101E5" w:rsidP="00674308">
            <w:pPr>
              <w:rPr>
                <w:rFonts w:ascii="Times New Roman" w:hAnsi="Times New Roman" w:cs="Times New Roman"/>
                <w:sz w:val="24"/>
                <w:szCs w:val="24"/>
              </w:rPr>
            </w:pPr>
            <w:r>
              <w:rPr>
                <w:rFonts w:ascii="Times New Roman" w:hAnsi="Times New Roman" w:cs="Times New Roman"/>
                <w:sz w:val="24"/>
                <w:szCs w:val="24"/>
              </w:rPr>
              <w:t>1/21/20</w:t>
            </w:r>
          </w:p>
        </w:tc>
        <w:tc>
          <w:tcPr>
            <w:tcW w:w="6056" w:type="dxa"/>
          </w:tcPr>
          <w:p w14:paraId="49593149" w14:textId="77777777" w:rsidR="002101E5" w:rsidRDefault="002101E5" w:rsidP="00AB165F">
            <w:pPr>
              <w:contextualSpacing/>
              <w:rPr>
                <w:rFonts w:ascii="Times New Roman" w:hAnsi="Times New Roman" w:cs="Times New Roman"/>
                <w:sz w:val="24"/>
                <w:szCs w:val="24"/>
              </w:rPr>
            </w:pPr>
            <w:r w:rsidRPr="006E7EF5">
              <w:rPr>
                <w:rFonts w:ascii="Times New Roman" w:hAnsi="Times New Roman" w:cs="Times New Roman"/>
                <w:sz w:val="24"/>
                <w:szCs w:val="24"/>
              </w:rPr>
              <w:t>Academic Senate request: Subcommittee membership assignments</w:t>
            </w:r>
          </w:p>
          <w:p w14:paraId="002D503E" w14:textId="6750C6B8" w:rsidR="0045316D" w:rsidRPr="0045316D" w:rsidRDefault="0045316D" w:rsidP="00AB165F">
            <w:pPr>
              <w:contextualSpacing/>
              <w:rPr>
                <w:rFonts w:ascii="Times New Roman" w:hAnsi="Times New Roman" w:cs="Times New Roman"/>
                <w:sz w:val="24"/>
                <w:szCs w:val="24"/>
              </w:rPr>
            </w:pPr>
            <w:r w:rsidRPr="0045316D">
              <w:rPr>
                <w:rFonts w:ascii="Times New Roman" w:hAnsi="Times New Roman" w:cs="Times New Roman"/>
                <w:sz w:val="24"/>
                <w:szCs w:val="24"/>
              </w:rPr>
              <w:t>Theatre Ed student concern</w:t>
            </w:r>
          </w:p>
        </w:tc>
      </w:tr>
      <w:tr w:rsidR="001543D8" w:rsidRPr="006B1E1D" w14:paraId="047EB19B" w14:textId="77777777" w:rsidTr="00EC04C0">
        <w:tc>
          <w:tcPr>
            <w:tcW w:w="1525" w:type="dxa"/>
          </w:tcPr>
          <w:p w14:paraId="33C70205" w14:textId="7CA0603A" w:rsidR="001543D8" w:rsidRDefault="008571F9" w:rsidP="00674308">
            <w:pPr>
              <w:rPr>
                <w:rFonts w:ascii="Times New Roman" w:hAnsi="Times New Roman" w:cs="Times New Roman"/>
                <w:sz w:val="24"/>
                <w:szCs w:val="24"/>
              </w:rPr>
            </w:pPr>
            <w:r>
              <w:rPr>
                <w:rFonts w:ascii="Times New Roman" w:hAnsi="Times New Roman" w:cs="Times New Roman"/>
                <w:sz w:val="24"/>
                <w:szCs w:val="24"/>
              </w:rPr>
              <w:t>2/4/2020</w:t>
            </w:r>
          </w:p>
        </w:tc>
        <w:tc>
          <w:tcPr>
            <w:tcW w:w="6056" w:type="dxa"/>
          </w:tcPr>
          <w:p w14:paraId="4C51EDAD" w14:textId="77777777" w:rsidR="001543D8" w:rsidRDefault="008571F9" w:rsidP="00AB165F">
            <w:pPr>
              <w:contextualSpacing/>
              <w:rPr>
                <w:rFonts w:ascii="Times New Roman" w:hAnsi="Times New Roman" w:cs="Times New Roman"/>
                <w:sz w:val="24"/>
                <w:szCs w:val="24"/>
              </w:rPr>
            </w:pPr>
            <w:r w:rsidRPr="008571F9">
              <w:rPr>
                <w:rFonts w:ascii="Times New Roman" w:hAnsi="Times New Roman" w:cs="Times New Roman"/>
                <w:sz w:val="24"/>
                <w:szCs w:val="24"/>
              </w:rPr>
              <w:t>Academic Senate request: administrator and faculty representation, meeting times</w:t>
            </w:r>
          </w:p>
          <w:p w14:paraId="74A54CC2" w14:textId="64A084CB" w:rsidR="005C2FB6" w:rsidRPr="00771ABD" w:rsidRDefault="005C2FB6" w:rsidP="00AB165F">
            <w:pPr>
              <w:contextualSpacing/>
              <w:rPr>
                <w:rFonts w:ascii="Times New Roman" w:hAnsi="Times New Roman" w:cs="Times New Roman"/>
                <w:sz w:val="24"/>
                <w:szCs w:val="24"/>
              </w:rPr>
            </w:pPr>
            <w:r w:rsidRPr="00771ABD">
              <w:rPr>
                <w:rFonts w:ascii="Times New Roman" w:hAnsi="Times New Roman" w:cs="Times New Roman"/>
                <w:sz w:val="24"/>
                <w:szCs w:val="24"/>
              </w:rPr>
              <w:t>Licensure requirement for degree</w:t>
            </w:r>
          </w:p>
        </w:tc>
      </w:tr>
      <w:tr w:rsidR="00D8103A" w:rsidRPr="006B1E1D" w14:paraId="3712F7BD" w14:textId="77777777" w:rsidTr="00EC04C0">
        <w:tc>
          <w:tcPr>
            <w:tcW w:w="1525" w:type="dxa"/>
          </w:tcPr>
          <w:p w14:paraId="7F67EBEB" w14:textId="6DE0CE1C" w:rsidR="00D8103A" w:rsidRDefault="00D8103A" w:rsidP="00674308">
            <w:pPr>
              <w:rPr>
                <w:rFonts w:ascii="Times New Roman" w:hAnsi="Times New Roman" w:cs="Times New Roman"/>
                <w:sz w:val="24"/>
                <w:szCs w:val="24"/>
              </w:rPr>
            </w:pPr>
            <w:r>
              <w:rPr>
                <w:rFonts w:ascii="Times New Roman" w:hAnsi="Times New Roman" w:cs="Times New Roman"/>
                <w:sz w:val="24"/>
                <w:szCs w:val="24"/>
              </w:rPr>
              <w:t>2/18/20</w:t>
            </w:r>
          </w:p>
        </w:tc>
        <w:tc>
          <w:tcPr>
            <w:tcW w:w="6056" w:type="dxa"/>
          </w:tcPr>
          <w:p w14:paraId="50D283B1" w14:textId="36527102" w:rsidR="00D8103A" w:rsidRPr="005966FB" w:rsidRDefault="00D8103A" w:rsidP="00AB165F">
            <w:pPr>
              <w:contextualSpacing/>
              <w:rPr>
                <w:rFonts w:ascii="Times New Roman" w:hAnsi="Times New Roman" w:cs="Times New Roman"/>
                <w:sz w:val="24"/>
                <w:szCs w:val="24"/>
              </w:rPr>
            </w:pPr>
            <w:r w:rsidRPr="005966FB">
              <w:rPr>
                <w:rFonts w:ascii="Times New Roman" w:hAnsi="Times New Roman" w:cs="Times New Roman"/>
                <w:sz w:val="24"/>
                <w:szCs w:val="24"/>
              </w:rPr>
              <w:t>Academic Senate request: meeting times</w:t>
            </w:r>
          </w:p>
        </w:tc>
      </w:tr>
      <w:tr w:rsidR="00346190" w:rsidRPr="006B1E1D" w14:paraId="079D35F1" w14:textId="77777777" w:rsidTr="00EC04C0">
        <w:tc>
          <w:tcPr>
            <w:tcW w:w="1525" w:type="dxa"/>
          </w:tcPr>
          <w:p w14:paraId="567D3593" w14:textId="70E47856" w:rsidR="00346190" w:rsidRDefault="00346190" w:rsidP="00674308">
            <w:pPr>
              <w:rPr>
                <w:rFonts w:ascii="Times New Roman" w:hAnsi="Times New Roman" w:cs="Times New Roman"/>
                <w:sz w:val="24"/>
                <w:szCs w:val="24"/>
              </w:rPr>
            </w:pPr>
            <w:r>
              <w:rPr>
                <w:rFonts w:ascii="Times New Roman" w:hAnsi="Times New Roman" w:cs="Times New Roman"/>
                <w:sz w:val="24"/>
                <w:szCs w:val="24"/>
              </w:rPr>
              <w:t>3/3/20</w:t>
            </w:r>
          </w:p>
        </w:tc>
        <w:tc>
          <w:tcPr>
            <w:tcW w:w="6056" w:type="dxa"/>
          </w:tcPr>
          <w:p w14:paraId="066CAA10" w14:textId="77777777" w:rsidR="00346190" w:rsidRDefault="00346190" w:rsidP="00AB165F">
            <w:pPr>
              <w:contextualSpacing/>
              <w:rPr>
                <w:rFonts w:ascii="Times New Roman" w:hAnsi="Times New Roman" w:cs="Times New Roman"/>
                <w:sz w:val="24"/>
                <w:szCs w:val="24"/>
              </w:rPr>
            </w:pPr>
            <w:r w:rsidRPr="009D148E">
              <w:rPr>
                <w:rFonts w:ascii="Times New Roman" w:hAnsi="Times New Roman" w:cs="Times New Roman"/>
                <w:sz w:val="24"/>
                <w:szCs w:val="24"/>
              </w:rPr>
              <w:t>Academic Senate concern: Administrators: voting vs nonvoting; Executive committee of CTE be faculty majority</w:t>
            </w:r>
          </w:p>
          <w:p w14:paraId="1C7D2265" w14:textId="0F9E42F4" w:rsidR="001E2473" w:rsidRPr="00241572" w:rsidRDefault="001E2473" w:rsidP="00AB165F">
            <w:pPr>
              <w:contextualSpacing/>
              <w:rPr>
                <w:rFonts w:ascii="Times New Roman" w:hAnsi="Times New Roman" w:cs="Times New Roman"/>
                <w:sz w:val="24"/>
                <w:szCs w:val="24"/>
              </w:rPr>
            </w:pPr>
            <w:r w:rsidRPr="00241572">
              <w:rPr>
                <w:rFonts w:ascii="Times New Roman" w:hAnsi="Times New Roman" w:cs="Times New Roman"/>
                <w:sz w:val="24"/>
                <w:szCs w:val="24"/>
              </w:rPr>
              <w:t>Antiblackness</w:t>
            </w:r>
          </w:p>
        </w:tc>
      </w:tr>
      <w:tr w:rsidR="00282963" w:rsidRPr="006B1E1D" w14:paraId="0E70AD38" w14:textId="77777777" w:rsidTr="00EC04C0">
        <w:tc>
          <w:tcPr>
            <w:tcW w:w="1525" w:type="dxa"/>
          </w:tcPr>
          <w:p w14:paraId="58FEBC9C" w14:textId="3C44715E" w:rsidR="00282963" w:rsidRDefault="00282963" w:rsidP="00674308">
            <w:pPr>
              <w:rPr>
                <w:rFonts w:ascii="Times New Roman" w:hAnsi="Times New Roman" w:cs="Times New Roman"/>
                <w:sz w:val="24"/>
                <w:szCs w:val="24"/>
              </w:rPr>
            </w:pPr>
            <w:r>
              <w:rPr>
                <w:rFonts w:ascii="Times New Roman" w:hAnsi="Times New Roman" w:cs="Times New Roman"/>
                <w:sz w:val="24"/>
                <w:szCs w:val="24"/>
              </w:rPr>
              <w:t>3/17/20</w:t>
            </w:r>
          </w:p>
        </w:tc>
        <w:tc>
          <w:tcPr>
            <w:tcW w:w="6056" w:type="dxa"/>
          </w:tcPr>
          <w:p w14:paraId="28BDE889" w14:textId="0479DA9A" w:rsidR="00282963" w:rsidRPr="00282963" w:rsidRDefault="00282963" w:rsidP="00282963">
            <w:pPr>
              <w:spacing w:after="0" w:line="240" w:lineRule="auto"/>
              <w:rPr>
                <w:rFonts w:ascii="Times New Roman" w:hAnsi="Times New Roman" w:cs="Times New Roman"/>
                <w:sz w:val="24"/>
                <w:szCs w:val="28"/>
              </w:rPr>
            </w:pPr>
            <w:r w:rsidRPr="00282963">
              <w:rPr>
                <w:rFonts w:ascii="Times New Roman" w:hAnsi="Times New Roman" w:cs="Times New Roman"/>
                <w:sz w:val="24"/>
                <w:szCs w:val="28"/>
              </w:rPr>
              <w:t>Start dates for student teaching</w:t>
            </w:r>
          </w:p>
          <w:p w14:paraId="188E8AE4" w14:textId="38E0B10E" w:rsidR="00282963" w:rsidRPr="00282963" w:rsidRDefault="00282963" w:rsidP="00282963">
            <w:pPr>
              <w:spacing w:after="0" w:line="240" w:lineRule="auto"/>
              <w:rPr>
                <w:rFonts w:ascii="Times New Roman" w:hAnsi="Times New Roman" w:cs="Times New Roman"/>
                <w:sz w:val="24"/>
                <w:szCs w:val="28"/>
              </w:rPr>
            </w:pPr>
            <w:r w:rsidRPr="00282963">
              <w:rPr>
                <w:rFonts w:ascii="Times New Roman" w:hAnsi="Times New Roman" w:cs="Times New Roman"/>
                <w:sz w:val="24"/>
                <w:szCs w:val="28"/>
              </w:rPr>
              <w:t>Length of student teachin</w:t>
            </w:r>
            <w:r>
              <w:rPr>
                <w:rFonts w:ascii="Times New Roman" w:hAnsi="Times New Roman" w:cs="Times New Roman"/>
                <w:sz w:val="24"/>
                <w:szCs w:val="28"/>
              </w:rPr>
              <w:t>g</w:t>
            </w:r>
          </w:p>
          <w:p w14:paraId="3F969220" w14:textId="2444BBA0" w:rsidR="00282963" w:rsidRPr="000516DD" w:rsidRDefault="00282963" w:rsidP="000516DD">
            <w:pPr>
              <w:spacing w:after="0" w:line="240" w:lineRule="auto"/>
              <w:rPr>
                <w:rFonts w:ascii="Times New Roman" w:hAnsi="Times New Roman" w:cs="Times New Roman"/>
                <w:sz w:val="24"/>
                <w:szCs w:val="28"/>
              </w:rPr>
            </w:pPr>
            <w:r w:rsidRPr="00282963">
              <w:rPr>
                <w:rFonts w:ascii="Times New Roman" w:hAnsi="Times New Roman" w:cs="Times New Roman"/>
                <w:sz w:val="24"/>
                <w:szCs w:val="28"/>
              </w:rPr>
              <w:lastRenderedPageBreak/>
              <w:t>Timing of edTPA during student teaching</w:t>
            </w:r>
          </w:p>
        </w:tc>
      </w:tr>
      <w:tr w:rsidR="00B9421C" w:rsidRPr="006B1E1D" w14:paraId="184A9700" w14:textId="77777777" w:rsidTr="00EC04C0">
        <w:tc>
          <w:tcPr>
            <w:tcW w:w="1525" w:type="dxa"/>
          </w:tcPr>
          <w:p w14:paraId="46607FDF" w14:textId="2147B173" w:rsidR="00B9421C" w:rsidRDefault="00B9421C" w:rsidP="00674308">
            <w:pPr>
              <w:rPr>
                <w:rFonts w:ascii="Times New Roman" w:hAnsi="Times New Roman" w:cs="Times New Roman"/>
                <w:sz w:val="24"/>
                <w:szCs w:val="24"/>
              </w:rPr>
            </w:pPr>
            <w:r>
              <w:rPr>
                <w:rFonts w:ascii="Times New Roman" w:hAnsi="Times New Roman" w:cs="Times New Roman"/>
                <w:sz w:val="24"/>
                <w:szCs w:val="24"/>
              </w:rPr>
              <w:lastRenderedPageBreak/>
              <w:t>4/7/20</w:t>
            </w:r>
          </w:p>
        </w:tc>
        <w:tc>
          <w:tcPr>
            <w:tcW w:w="6056" w:type="dxa"/>
          </w:tcPr>
          <w:p w14:paraId="27028100" w14:textId="77777777" w:rsidR="00B9421C" w:rsidRDefault="00B9421C" w:rsidP="00282963">
            <w:pPr>
              <w:spacing w:after="0" w:line="240" w:lineRule="auto"/>
              <w:rPr>
                <w:rFonts w:ascii="Times New Roman" w:hAnsi="Times New Roman" w:cs="Times New Roman"/>
                <w:sz w:val="24"/>
                <w:szCs w:val="28"/>
              </w:rPr>
            </w:pPr>
            <w:r w:rsidRPr="00064D8D">
              <w:rPr>
                <w:rFonts w:ascii="Times New Roman" w:hAnsi="Times New Roman" w:cs="Times New Roman"/>
                <w:sz w:val="24"/>
                <w:szCs w:val="28"/>
              </w:rPr>
              <w:t>Student teaching application</w:t>
            </w:r>
          </w:p>
          <w:p w14:paraId="7F165F15" w14:textId="69D38186" w:rsidR="00F43DC2" w:rsidRPr="00F43DC2" w:rsidRDefault="00F43DC2" w:rsidP="00282963">
            <w:pPr>
              <w:spacing w:after="0" w:line="240" w:lineRule="auto"/>
              <w:rPr>
                <w:rFonts w:ascii="Times New Roman" w:hAnsi="Times New Roman" w:cs="Times New Roman"/>
                <w:sz w:val="24"/>
                <w:szCs w:val="28"/>
              </w:rPr>
            </w:pPr>
            <w:r w:rsidRPr="00F43DC2">
              <w:rPr>
                <w:rFonts w:ascii="Times New Roman" w:hAnsi="Times New Roman" w:cs="Times New Roman"/>
                <w:sz w:val="24"/>
                <w:szCs w:val="28"/>
              </w:rPr>
              <w:t>Delayed Gateway 2 deadline for Fall 2020 Student Teachers until August 14, 2020</w:t>
            </w:r>
          </w:p>
        </w:tc>
      </w:tr>
      <w:tr w:rsidR="00B450F6" w:rsidRPr="006B1E1D" w14:paraId="0D21AD6D" w14:textId="77777777" w:rsidTr="00EC04C0">
        <w:tc>
          <w:tcPr>
            <w:tcW w:w="1525" w:type="dxa"/>
          </w:tcPr>
          <w:p w14:paraId="2EBBBC8D" w14:textId="3D01EF19" w:rsidR="00B450F6" w:rsidRDefault="00B450F6" w:rsidP="00674308">
            <w:pPr>
              <w:rPr>
                <w:rFonts w:ascii="Times New Roman" w:hAnsi="Times New Roman" w:cs="Times New Roman"/>
                <w:sz w:val="24"/>
                <w:szCs w:val="24"/>
              </w:rPr>
            </w:pPr>
            <w:r>
              <w:rPr>
                <w:rFonts w:ascii="Times New Roman" w:hAnsi="Times New Roman" w:cs="Times New Roman"/>
                <w:sz w:val="24"/>
                <w:szCs w:val="24"/>
              </w:rPr>
              <w:t>4/21/20</w:t>
            </w:r>
          </w:p>
        </w:tc>
        <w:tc>
          <w:tcPr>
            <w:tcW w:w="6056" w:type="dxa"/>
          </w:tcPr>
          <w:p w14:paraId="3046A48D" w14:textId="2F1E238F" w:rsidR="00B450F6" w:rsidRPr="00B450F6" w:rsidRDefault="00B450F6" w:rsidP="00B450F6">
            <w:pPr>
              <w:spacing w:after="0" w:line="240" w:lineRule="auto"/>
              <w:rPr>
                <w:rFonts w:ascii="Times New Roman" w:hAnsi="Times New Roman" w:cs="Times New Roman"/>
                <w:sz w:val="24"/>
                <w:szCs w:val="28"/>
              </w:rPr>
            </w:pPr>
            <w:r w:rsidRPr="00B450F6">
              <w:rPr>
                <w:rFonts w:ascii="Times New Roman" w:hAnsi="Times New Roman" w:cs="Times New Roman"/>
                <w:sz w:val="24"/>
                <w:szCs w:val="28"/>
              </w:rPr>
              <w:t>TCH 216 Placement Concern-update from secondary programs</w:t>
            </w:r>
          </w:p>
          <w:p w14:paraId="733D2E2F" w14:textId="21237FC7" w:rsidR="00B450F6" w:rsidRPr="00064D8D" w:rsidRDefault="00B450F6" w:rsidP="00B450F6">
            <w:pPr>
              <w:spacing w:after="0" w:line="240" w:lineRule="auto"/>
              <w:rPr>
                <w:rFonts w:ascii="Times New Roman" w:hAnsi="Times New Roman" w:cs="Times New Roman"/>
                <w:sz w:val="24"/>
                <w:szCs w:val="28"/>
              </w:rPr>
            </w:pPr>
            <w:r w:rsidRPr="00B450F6">
              <w:rPr>
                <w:rFonts w:ascii="Times New Roman" w:hAnsi="Times New Roman" w:cs="Times New Roman"/>
                <w:sz w:val="24"/>
                <w:szCs w:val="28"/>
              </w:rPr>
              <w:t>Communications Assessment</w:t>
            </w:r>
          </w:p>
        </w:tc>
      </w:tr>
    </w:tbl>
    <w:p w14:paraId="16C5739B" w14:textId="77777777" w:rsidR="00457BE1" w:rsidRPr="006B1E1D" w:rsidRDefault="00457BE1" w:rsidP="00457BE1">
      <w:pPr>
        <w:rPr>
          <w:rFonts w:ascii="Times New Roman" w:hAnsi="Times New Roman" w:cs="Times New Roman"/>
          <w:b/>
          <w:sz w:val="24"/>
          <w:szCs w:val="24"/>
        </w:rPr>
      </w:pPr>
    </w:p>
    <w:p w14:paraId="44A9E2C6" w14:textId="75B88169" w:rsidR="004431DD" w:rsidRPr="00F329AF" w:rsidRDefault="004431DD" w:rsidP="00F329AF">
      <w:pPr>
        <w:pStyle w:val="ListParagraph"/>
        <w:numPr>
          <w:ilvl w:val="0"/>
          <w:numId w:val="2"/>
        </w:numPr>
        <w:rPr>
          <w:rFonts w:ascii="Times New Roman" w:hAnsi="Times New Roman" w:cs="Times New Roman"/>
          <w:sz w:val="24"/>
          <w:szCs w:val="24"/>
        </w:rPr>
      </w:pPr>
      <w:r w:rsidRPr="00F329AF">
        <w:rPr>
          <w:rFonts w:ascii="Times New Roman" w:hAnsi="Times New Roman" w:cs="Times New Roman"/>
          <w:b/>
          <w:sz w:val="24"/>
          <w:szCs w:val="24"/>
        </w:rPr>
        <w:t xml:space="preserve"> A</w:t>
      </w:r>
      <w:r w:rsidR="00480A50" w:rsidRPr="00F329AF">
        <w:rPr>
          <w:rFonts w:ascii="Times New Roman" w:hAnsi="Times New Roman" w:cs="Times New Roman"/>
          <w:b/>
          <w:sz w:val="24"/>
          <w:szCs w:val="24"/>
        </w:rPr>
        <w:t xml:space="preserve"> summary of notable activities, definitions of specialized terminology, accomplishments, discussion and action items, or a narrative of appropriate length that discusses major issues</w:t>
      </w:r>
      <w:r w:rsidR="00480A50" w:rsidRPr="00F329AF">
        <w:rPr>
          <w:rFonts w:ascii="Times New Roman" w:hAnsi="Times New Roman" w:cs="Times New Roman"/>
          <w:sz w:val="24"/>
          <w:szCs w:val="24"/>
        </w:rPr>
        <w:t xml:space="preserve"> </w:t>
      </w:r>
    </w:p>
    <w:p w14:paraId="446D8D7C" w14:textId="77777777" w:rsidR="00CB0651" w:rsidRPr="006B1E1D" w:rsidRDefault="00CB0651" w:rsidP="00480A50">
      <w:pPr>
        <w:rPr>
          <w:rFonts w:ascii="Times New Roman" w:hAnsi="Times New Roman" w:cs="Times New Roman"/>
          <w:sz w:val="24"/>
          <w:szCs w:val="24"/>
        </w:rPr>
      </w:pPr>
      <w:r w:rsidRPr="006B1E1D">
        <w:rPr>
          <w:rFonts w:ascii="Times New Roman" w:hAnsi="Times New Roman" w:cs="Times New Roman"/>
          <w:sz w:val="24"/>
          <w:szCs w:val="24"/>
        </w:rPr>
        <w:t>Termin</w:t>
      </w:r>
      <w:r w:rsidR="00C95AF8" w:rsidRPr="006B1E1D">
        <w:rPr>
          <w:rFonts w:ascii="Times New Roman" w:hAnsi="Times New Roman" w:cs="Times New Roman"/>
          <w:sz w:val="24"/>
          <w:szCs w:val="24"/>
        </w:rPr>
        <w:t>o</w:t>
      </w:r>
      <w:r w:rsidRPr="006B1E1D">
        <w:rPr>
          <w:rFonts w:ascii="Times New Roman" w:hAnsi="Times New Roman" w:cs="Times New Roman"/>
          <w:sz w:val="24"/>
          <w:szCs w:val="24"/>
        </w:rPr>
        <w:t>logy: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94"/>
        <w:gridCol w:w="7356"/>
      </w:tblGrid>
      <w:tr w:rsidR="00CB0651" w:rsidRPr="006B1E1D" w14:paraId="17C5D0FA" w14:textId="77777777" w:rsidTr="00674308">
        <w:tc>
          <w:tcPr>
            <w:tcW w:w="2025" w:type="dxa"/>
          </w:tcPr>
          <w:p w14:paraId="39D9B9CB" w14:textId="77777777" w:rsidR="00CB0651" w:rsidRPr="006B1E1D" w:rsidRDefault="00CB0651" w:rsidP="00674308">
            <w:pPr>
              <w:spacing w:after="0" w:line="240" w:lineRule="auto"/>
              <w:rPr>
                <w:rFonts w:ascii="Times New Roman" w:hAnsi="Times New Roman" w:cs="Times New Roman"/>
                <w:b/>
                <w:sz w:val="24"/>
                <w:szCs w:val="24"/>
              </w:rPr>
            </w:pPr>
            <w:r w:rsidRPr="006B1E1D">
              <w:rPr>
                <w:rFonts w:ascii="Times New Roman" w:hAnsi="Times New Roman" w:cs="Times New Roman"/>
                <w:b/>
                <w:sz w:val="24"/>
                <w:szCs w:val="24"/>
              </w:rPr>
              <w:t>CAEP</w:t>
            </w:r>
          </w:p>
        </w:tc>
        <w:tc>
          <w:tcPr>
            <w:tcW w:w="7551" w:type="dxa"/>
          </w:tcPr>
          <w:p w14:paraId="70B9823A" w14:textId="77777777" w:rsidR="00CB0651" w:rsidRPr="006B1E1D" w:rsidRDefault="00CB0651" w:rsidP="00674308">
            <w:pPr>
              <w:spacing w:after="0" w:line="240" w:lineRule="auto"/>
              <w:rPr>
                <w:rFonts w:ascii="Times New Roman" w:hAnsi="Times New Roman" w:cs="Times New Roman"/>
                <w:sz w:val="24"/>
                <w:szCs w:val="24"/>
              </w:rPr>
            </w:pPr>
            <w:r w:rsidRPr="006B1E1D">
              <w:rPr>
                <w:rFonts w:ascii="Times New Roman" w:hAnsi="Times New Roman" w:cs="Times New Roman"/>
                <w:sz w:val="24"/>
                <w:szCs w:val="24"/>
              </w:rPr>
              <w:t>Council for the Accreditation of Educator Preparation</w:t>
            </w:r>
          </w:p>
        </w:tc>
      </w:tr>
      <w:tr w:rsidR="00CB0651" w:rsidRPr="006B1E1D" w14:paraId="19E98CCD" w14:textId="77777777" w:rsidTr="00674308">
        <w:tc>
          <w:tcPr>
            <w:tcW w:w="2025" w:type="dxa"/>
          </w:tcPr>
          <w:p w14:paraId="1AEEBB7F" w14:textId="77777777" w:rsidR="00CB0651" w:rsidRPr="006B1E1D" w:rsidRDefault="00CB0651" w:rsidP="00674308">
            <w:pPr>
              <w:spacing w:after="0" w:line="240" w:lineRule="auto"/>
              <w:rPr>
                <w:rFonts w:ascii="Times New Roman" w:hAnsi="Times New Roman" w:cs="Times New Roman"/>
                <w:b/>
                <w:sz w:val="24"/>
                <w:szCs w:val="24"/>
              </w:rPr>
            </w:pPr>
            <w:r w:rsidRPr="006B1E1D">
              <w:rPr>
                <w:rFonts w:ascii="Times New Roman" w:hAnsi="Times New Roman" w:cs="Times New Roman"/>
                <w:b/>
                <w:sz w:val="24"/>
                <w:szCs w:val="24"/>
              </w:rPr>
              <w:t>CBC</w:t>
            </w:r>
          </w:p>
        </w:tc>
        <w:tc>
          <w:tcPr>
            <w:tcW w:w="7551" w:type="dxa"/>
          </w:tcPr>
          <w:p w14:paraId="539BC536" w14:textId="77777777" w:rsidR="00CB0651" w:rsidRPr="006B1E1D" w:rsidRDefault="00CB0651" w:rsidP="00674308">
            <w:pPr>
              <w:spacing w:after="0" w:line="240" w:lineRule="auto"/>
              <w:rPr>
                <w:rFonts w:ascii="Times New Roman" w:hAnsi="Times New Roman" w:cs="Times New Roman"/>
                <w:sz w:val="24"/>
                <w:szCs w:val="24"/>
              </w:rPr>
            </w:pPr>
            <w:r w:rsidRPr="006B1E1D">
              <w:rPr>
                <w:rFonts w:ascii="Times New Roman" w:hAnsi="Times New Roman" w:cs="Times New Roman"/>
                <w:sz w:val="24"/>
                <w:szCs w:val="24"/>
              </w:rPr>
              <w:t>Criminal Background Check</w:t>
            </w:r>
          </w:p>
        </w:tc>
      </w:tr>
      <w:tr w:rsidR="00CB0651" w:rsidRPr="006B1E1D" w14:paraId="0F3A6BDF" w14:textId="77777777" w:rsidTr="00674308">
        <w:tc>
          <w:tcPr>
            <w:tcW w:w="2025" w:type="dxa"/>
          </w:tcPr>
          <w:p w14:paraId="2FCB4255" w14:textId="77777777" w:rsidR="00CB0651" w:rsidRPr="006B1E1D" w:rsidRDefault="00CB0651" w:rsidP="00674308">
            <w:pPr>
              <w:spacing w:after="0" w:line="240" w:lineRule="auto"/>
              <w:rPr>
                <w:rFonts w:ascii="Times New Roman" w:hAnsi="Times New Roman" w:cs="Times New Roman"/>
                <w:b/>
                <w:sz w:val="24"/>
                <w:szCs w:val="24"/>
              </w:rPr>
            </w:pPr>
            <w:r w:rsidRPr="006B1E1D">
              <w:rPr>
                <w:rFonts w:ascii="Times New Roman" w:hAnsi="Times New Roman" w:cs="Times New Roman"/>
                <w:b/>
                <w:sz w:val="24"/>
                <w:szCs w:val="24"/>
              </w:rPr>
              <w:t>CTE</w:t>
            </w:r>
          </w:p>
        </w:tc>
        <w:tc>
          <w:tcPr>
            <w:tcW w:w="7551" w:type="dxa"/>
          </w:tcPr>
          <w:p w14:paraId="23BC70A7" w14:textId="77777777" w:rsidR="00CB0651" w:rsidRPr="006B1E1D" w:rsidRDefault="00CB0651" w:rsidP="00674308">
            <w:pPr>
              <w:spacing w:after="0" w:line="240" w:lineRule="auto"/>
              <w:rPr>
                <w:rFonts w:ascii="Times New Roman" w:hAnsi="Times New Roman" w:cs="Times New Roman"/>
                <w:sz w:val="24"/>
                <w:szCs w:val="24"/>
              </w:rPr>
            </w:pPr>
            <w:r w:rsidRPr="006B1E1D">
              <w:rPr>
                <w:rFonts w:ascii="Times New Roman" w:hAnsi="Times New Roman" w:cs="Times New Roman"/>
                <w:sz w:val="24"/>
                <w:szCs w:val="24"/>
              </w:rPr>
              <w:t>Council for Teacher Education</w:t>
            </w:r>
          </w:p>
        </w:tc>
      </w:tr>
      <w:tr w:rsidR="00CB0651" w:rsidRPr="006B1E1D" w14:paraId="49986AFC" w14:textId="77777777" w:rsidTr="00674308">
        <w:tc>
          <w:tcPr>
            <w:tcW w:w="2025" w:type="dxa"/>
          </w:tcPr>
          <w:p w14:paraId="4F48FC23" w14:textId="77777777" w:rsidR="00CB0651" w:rsidRPr="006B1E1D" w:rsidRDefault="00CB0651" w:rsidP="00674308">
            <w:pPr>
              <w:spacing w:after="0" w:line="240" w:lineRule="auto"/>
              <w:rPr>
                <w:rFonts w:ascii="Times New Roman" w:hAnsi="Times New Roman" w:cs="Times New Roman"/>
                <w:b/>
                <w:sz w:val="24"/>
                <w:szCs w:val="24"/>
              </w:rPr>
            </w:pPr>
            <w:r w:rsidRPr="006B1E1D">
              <w:rPr>
                <w:rFonts w:ascii="Times New Roman" w:hAnsi="Times New Roman" w:cs="Times New Roman"/>
                <w:b/>
                <w:sz w:val="24"/>
                <w:szCs w:val="24"/>
              </w:rPr>
              <w:t>edTPA</w:t>
            </w:r>
          </w:p>
        </w:tc>
        <w:tc>
          <w:tcPr>
            <w:tcW w:w="7551" w:type="dxa"/>
          </w:tcPr>
          <w:p w14:paraId="3DFDB869" w14:textId="77777777" w:rsidR="00CB0651" w:rsidRPr="006B1E1D" w:rsidRDefault="00CB0651" w:rsidP="00674308">
            <w:pPr>
              <w:spacing w:after="0" w:line="240" w:lineRule="auto"/>
              <w:rPr>
                <w:rStyle w:val="Strong"/>
                <w:rFonts w:ascii="Times New Roman" w:hAnsi="Times New Roman" w:cs="Times New Roman"/>
                <w:b w:val="0"/>
                <w:sz w:val="24"/>
                <w:szCs w:val="24"/>
              </w:rPr>
            </w:pPr>
            <w:r w:rsidRPr="006B1E1D">
              <w:rPr>
                <w:rStyle w:val="Strong"/>
                <w:rFonts w:ascii="Times New Roman" w:hAnsi="Times New Roman" w:cs="Times New Roman"/>
                <w:b w:val="0"/>
                <w:sz w:val="24"/>
                <w:szCs w:val="24"/>
              </w:rPr>
              <w:t>Teacher Performance Assessment</w:t>
            </w:r>
          </w:p>
        </w:tc>
      </w:tr>
      <w:tr w:rsidR="00CB0651" w:rsidRPr="006B1E1D" w14:paraId="4EDBB97C" w14:textId="77777777" w:rsidTr="00674308">
        <w:tc>
          <w:tcPr>
            <w:tcW w:w="2025" w:type="dxa"/>
          </w:tcPr>
          <w:p w14:paraId="774D3364" w14:textId="77777777" w:rsidR="00CB0651" w:rsidRPr="006B1E1D" w:rsidRDefault="00CB0651" w:rsidP="00674308">
            <w:pPr>
              <w:spacing w:after="0" w:line="240" w:lineRule="auto"/>
              <w:rPr>
                <w:rFonts w:ascii="Times New Roman" w:hAnsi="Times New Roman" w:cs="Times New Roman"/>
                <w:b/>
                <w:sz w:val="24"/>
                <w:szCs w:val="24"/>
              </w:rPr>
            </w:pPr>
            <w:r w:rsidRPr="006B1E1D">
              <w:rPr>
                <w:rFonts w:ascii="Times New Roman" w:hAnsi="Times New Roman" w:cs="Times New Roman"/>
                <w:b/>
                <w:sz w:val="24"/>
                <w:szCs w:val="24"/>
              </w:rPr>
              <w:t>ELIS</w:t>
            </w:r>
          </w:p>
        </w:tc>
        <w:tc>
          <w:tcPr>
            <w:tcW w:w="7551" w:type="dxa"/>
          </w:tcPr>
          <w:p w14:paraId="67B9681B" w14:textId="77777777" w:rsidR="00CB0651" w:rsidRPr="006B1E1D" w:rsidRDefault="00CB0651" w:rsidP="00674308">
            <w:pPr>
              <w:spacing w:after="0" w:line="240" w:lineRule="auto"/>
              <w:rPr>
                <w:rStyle w:val="Strong"/>
                <w:rFonts w:ascii="Times New Roman" w:hAnsi="Times New Roman" w:cs="Times New Roman"/>
                <w:b w:val="0"/>
                <w:sz w:val="24"/>
                <w:szCs w:val="24"/>
              </w:rPr>
            </w:pPr>
            <w:r w:rsidRPr="006B1E1D">
              <w:rPr>
                <w:rStyle w:val="Strong"/>
                <w:rFonts w:ascii="Times New Roman" w:hAnsi="Times New Roman" w:cs="Times New Roman"/>
                <w:b w:val="0"/>
                <w:sz w:val="24"/>
                <w:szCs w:val="24"/>
              </w:rPr>
              <w:t>Educator Licensure Information System</w:t>
            </w:r>
          </w:p>
        </w:tc>
      </w:tr>
      <w:tr w:rsidR="00CB0651" w:rsidRPr="006B1E1D" w14:paraId="710CCFE0" w14:textId="77777777" w:rsidTr="00674308">
        <w:tc>
          <w:tcPr>
            <w:tcW w:w="2025" w:type="dxa"/>
          </w:tcPr>
          <w:p w14:paraId="5E67B68B" w14:textId="77777777" w:rsidR="00CB0651" w:rsidRPr="006B1E1D" w:rsidRDefault="00CB0651" w:rsidP="00674308">
            <w:pPr>
              <w:spacing w:after="0" w:line="240" w:lineRule="auto"/>
              <w:rPr>
                <w:rFonts w:ascii="Times New Roman" w:hAnsi="Times New Roman" w:cs="Times New Roman"/>
                <w:b/>
                <w:sz w:val="24"/>
                <w:szCs w:val="24"/>
              </w:rPr>
            </w:pPr>
            <w:r w:rsidRPr="006B1E1D">
              <w:rPr>
                <w:rFonts w:ascii="Times New Roman" w:hAnsi="Times New Roman" w:cs="Times New Roman"/>
                <w:b/>
                <w:sz w:val="24"/>
                <w:szCs w:val="24"/>
              </w:rPr>
              <w:t>EPP</w:t>
            </w:r>
          </w:p>
        </w:tc>
        <w:tc>
          <w:tcPr>
            <w:tcW w:w="7551" w:type="dxa"/>
          </w:tcPr>
          <w:p w14:paraId="4BD2CCEF" w14:textId="77777777" w:rsidR="00CB0651" w:rsidRPr="006B1E1D" w:rsidRDefault="00CB0651" w:rsidP="00674308">
            <w:pPr>
              <w:spacing w:after="0" w:line="240" w:lineRule="auto"/>
              <w:rPr>
                <w:rStyle w:val="Strong"/>
                <w:rFonts w:ascii="Times New Roman" w:hAnsi="Times New Roman" w:cs="Times New Roman"/>
                <w:b w:val="0"/>
                <w:sz w:val="24"/>
                <w:szCs w:val="24"/>
              </w:rPr>
            </w:pPr>
            <w:r w:rsidRPr="006B1E1D">
              <w:rPr>
                <w:rStyle w:val="Strong"/>
                <w:rFonts w:ascii="Times New Roman" w:hAnsi="Times New Roman" w:cs="Times New Roman"/>
                <w:b w:val="0"/>
                <w:sz w:val="24"/>
                <w:szCs w:val="24"/>
              </w:rPr>
              <w:t>Educator Preparation Provider</w:t>
            </w:r>
          </w:p>
        </w:tc>
      </w:tr>
      <w:tr w:rsidR="00CB0651" w:rsidRPr="006B1E1D" w14:paraId="526D55BB" w14:textId="77777777" w:rsidTr="00674308">
        <w:tc>
          <w:tcPr>
            <w:tcW w:w="2025" w:type="dxa"/>
          </w:tcPr>
          <w:p w14:paraId="138FC987" w14:textId="77777777" w:rsidR="00CB0651" w:rsidRPr="006B1E1D" w:rsidRDefault="00CB0651" w:rsidP="00674308">
            <w:pPr>
              <w:spacing w:after="0" w:line="240" w:lineRule="auto"/>
              <w:rPr>
                <w:rFonts w:ascii="Times New Roman" w:hAnsi="Times New Roman" w:cs="Times New Roman"/>
                <w:b/>
                <w:sz w:val="24"/>
                <w:szCs w:val="24"/>
              </w:rPr>
            </w:pPr>
            <w:r w:rsidRPr="006B1E1D">
              <w:rPr>
                <w:rFonts w:ascii="Times New Roman" w:hAnsi="Times New Roman" w:cs="Times New Roman"/>
                <w:b/>
                <w:sz w:val="24"/>
                <w:szCs w:val="24"/>
              </w:rPr>
              <w:t>ISBE</w:t>
            </w:r>
          </w:p>
        </w:tc>
        <w:tc>
          <w:tcPr>
            <w:tcW w:w="7551" w:type="dxa"/>
          </w:tcPr>
          <w:p w14:paraId="0E32EAFB" w14:textId="77777777" w:rsidR="00CB0651" w:rsidRPr="006B1E1D" w:rsidRDefault="00CB0651" w:rsidP="00674308">
            <w:pPr>
              <w:spacing w:after="0" w:line="240" w:lineRule="auto"/>
              <w:rPr>
                <w:rFonts w:ascii="Times New Roman" w:hAnsi="Times New Roman" w:cs="Times New Roman"/>
                <w:sz w:val="24"/>
                <w:szCs w:val="24"/>
              </w:rPr>
            </w:pPr>
            <w:r w:rsidRPr="006B1E1D">
              <w:rPr>
                <w:rFonts w:ascii="Times New Roman" w:hAnsi="Times New Roman" w:cs="Times New Roman"/>
                <w:sz w:val="24"/>
                <w:szCs w:val="24"/>
              </w:rPr>
              <w:t>Illinois State Board of Education</w:t>
            </w:r>
          </w:p>
        </w:tc>
      </w:tr>
      <w:tr w:rsidR="00CB0651" w:rsidRPr="006B1E1D" w14:paraId="6F67B936" w14:textId="77777777" w:rsidTr="00674308">
        <w:tc>
          <w:tcPr>
            <w:tcW w:w="2025" w:type="dxa"/>
          </w:tcPr>
          <w:p w14:paraId="477EC9C4" w14:textId="77777777" w:rsidR="00CB0651" w:rsidRPr="006B1E1D" w:rsidRDefault="00CB0651" w:rsidP="00674308">
            <w:pPr>
              <w:spacing w:after="0" w:line="240" w:lineRule="auto"/>
              <w:rPr>
                <w:rFonts w:ascii="Times New Roman" w:hAnsi="Times New Roman" w:cs="Times New Roman"/>
                <w:b/>
                <w:sz w:val="24"/>
                <w:szCs w:val="24"/>
              </w:rPr>
            </w:pPr>
            <w:r w:rsidRPr="006B1E1D">
              <w:rPr>
                <w:rFonts w:ascii="Times New Roman" w:hAnsi="Times New Roman" w:cs="Times New Roman"/>
                <w:b/>
                <w:sz w:val="24"/>
                <w:szCs w:val="24"/>
              </w:rPr>
              <w:t>ISBE- PEP</w:t>
            </w:r>
          </w:p>
        </w:tc>
        <w:tc>
          <w:tcPr>
            <w:tcW w:w="7551" w:type="dxa"/>
          </w:tcPr>
          <w:p w14:paraId="660F2E15" w14:textId="77777777" w:rsidR="00CB0651" w:rsidRPr="006B1E1D" w:rsidRDefault="00CB0651" w:rsidP="00674308">
            <w:pPr>
              <w:spacing w:after="0" w:line="240" w:lineRule="auto"/>
              <w:rPr>
                <w:rStyle w:val="Strong"/>
                <w:rFonts w:ascii="Times New Roman" w:hAnsi="Times New Roman" w:cs="Times New Roman"/>
                <w:b w:val="0"/>
                <w:sz w:val="24"/>
                <w:szCs w:val="24"/>
              </w:rPr>
            </w:pPr>
            <w:r w:rsidRPr="006B1E1D">
              <w:rPr>
                <w:rFonts w:ascii="Times New Roman" w:hAnsi="Times New Roman" w:cs="Times New Roman"/>
                <w:sz w:val="24"/>
                <w:szCs w:val="24"/>
              </w:rPr>
              <w:t>Illinois State Board of Education Partnership in Educator Preparation</w:t>
            </w:r>
          </w:p>
        </w:tc>
      </w:tr>
      <w:tr w:rsidR="007A496E" w:rsidRPr="006B1E1D" w14:paraId="5FC93128" w14:textId="77777777" w:rsidTr="00674308">
        <w:tc>
          <w:tcPr>
            <w:tcW w:w="2025" w:type="dxa"/>
          </w:tcPr>
          <w:p w14:paraId="793947CC" w14:textId="77777777" w:rsidR="007A496E" w:rsidRPr="006B1E1D" w:rsidRDefault="007A496E" w:rsidP="00674308">
            <w:pPr>
              <w:spacing w:after="0" w:line="240" w:lineRule="auto"/>
              <w:rPr>
                <w:rFonts w:ascii="Times New Roman" w:hAnsi="Times New Roman" w:cs="Times New Roman"/>
                <w:b/>
                <w:sz w:val="24"/>
                <w:szCs w:val="24"/>
              </w:rPr>
            </w:pPr>
            <w:r w:rsidRPr="006B1E1D">
              <w:rPr>
                <w:rFonts w:ascii="Times New Roman" w:hAnsi="Times New Roman" w:cs="Times New Roman"/>
                <w:b/>
                <w:sz w:val="24"/>
                <w:szCs w:val="24"/>
              </w:rPr>
              <w:t>SEPLB</w:t>
            </w:r>
          </w:p>
        </w:tc>
        <w:tc>
          <w:tcPr>
            <w:tcW w:w="7551" w:type="dxa"/>
          </w:tcPr>
          <w:p w14:paraId="25844EA1" w14:textId="77777777" w:rsidR="007A496E" w:rsidRPr="006B1E1D" w:rsidRDefault="007A496E" w:rsidP="00674308">
            <w:pPr>
              <w:spacing w:after="0" w:line="240" w:lineRule="auto"/>
              <w:rPr>
                <w:rFonts w:ascii="Times New Roman" w:hAnsi="Times New Roman" w:cs="Times New Roman"/>
                <w:sz w:val="24"/>
                <w:szCs w:val="24"/>
              </w:rPr>
            </w:pPr>
            <w:r w:rsidRPr="006B1E1D">
              <w:rPr>
                <w:rFonts w:ascii="Times New Roman" w:hAnsi="Times New Roman" w:cs="Times New Roman"/>
                <w:sz w:val="24"/>
                <w:szCs w:val="24"/>
              </w:rPr>
              <w:t>State Educator Preparation and Licensure Board</w:t>
            </w:r>
          </w:p>
        </w:tc>
      </w:tr>
      <w:tr w:rsidR="007A496E" w:rsidRPr="006B1E1D" w14:paraId="451718E4" w14:textId="77777777" w:rsidTr="00674308">
        <w:tc>
          <w:tcPr>
            <w:tcW w:w="2025" w:type="dxa"/>
          </w:tcPr>
          <w:p w14:paraId="446FADFD" w14:textId="77777777" w:rsidR="007A496E" w:rsidRPr="006B1E1D" w:rsidRDefault="007A496E" w:rsidP="00674308">
            <w:pPr>
              <w:spacing w:after="0" w:line="240" w:lineRule="auto"/>
              <w:rPr>
                <w:rFonts w:ascii="Times New Roman" w:hAnsi="Times New Roman" w:cs="Times New Roman"/>
                <w:b/>
                <w:sz w:val="24"/>
                <w:szCs w:val="24"/>
              </w:rPr>
            </w:pPr>
            <w:r w:rsidRPr="006B1E1D">
              <w:rPr>
                <w:rFonts w:ascii="Times New Roman" w:hAnsi="Times New Roman" w:cs="Times New Roman"/>
                <w:b/>
                <w:sz w:val="24"/>
                <w:szCs w:val="24"/>
              </w:rPr>
              <w:t>SPA</w:t>
            </w:r>
          </w:p>
        </w:tc>
        <w:tc>
          <w:tcPr>
            <w:tcW w:w="7551" w:type="dxa"/>
          </w:tcPr>
          <w:p w14:paraId="0B729051" w14:textId="77777777" w:rsidR="007A496E" w:rsidRPr="006B1E1D" w:rsidRDefault="007A496E" w:rsidP="00674308">
            <w:pPr>
              <w:spacing w:after="0" w:line="240" w:lineRule="auto"/>
              <w:rPr>
                <w:rFonts w:ascii="Times New Roman" w:hAnsi="Times New Roman" w:cs="Times New Roman"/>
                <w:sz w:val="24"/>
                <w:szCs w:val="24"/>
              </w:rPr>
            </w:pPr>
            <w:r w:rsidRPr="006B1E1D">
              <w:rPr>
                <w:rFonts w:ascii="Times New Roman" w:hAnsi="Times New Roman" w:cs="Times New Roman"/>
                <w:sz w:val="24"/>
                <w:szCs w:val="24"/>
              </w:rPr>
              <w:t>Specialized Professional Association</w:t>
            </w:r>
          </w:p>
        </w:tc>
      </w:tr>
      <w:tr w:rsidR="00CB0651" w:rsidRPr="006B1E1D" w14:paraId="41ABE032" w14:textId="77777777" w:rsidTr="00674308">
        <w:tc>
          <w:tcPr>
            <w:tcW w:w="2025" w:type="dxa"/>
          </w:tcPr>
          <w:p w14:paraId="2222B5C7" w14:textId="77777777" w:rsidR="00CB0651" w:rsidRPr="006B1E1D" w:rsidRDefault="00CB0651" w:rsidP="00674308">
            <w:pPr>
              <w:spacing w:after="0" w:line="240" w:lineRule="auto"/>
              <w:rPr>
                <w:rFonts w:ascii="Times New Roman" w:hAnsi="Times New Roman" w:cs="Times New Roman"/>
                <w:b/>
                <w:sz w:val="24"/>
                <w:szCs w:val="24"/>
              </w:rPr>
            </w:pPr>
            <w:r w:rsidRPr="006B1E1D">
              <w:rPr>
                <w:rFonts w:ascii="Times New Roman" w:hAnsi="Times New Roman" w:cs="Times New Roman"/>
                <w:b/>
                <w:sz w:val="24"/>
                <w:szCs w:val="24"/>
              </w:rPr>
              <w:t>TERB</w:t>
            </w:r>
          </w:p>
        </w:tc>
        <w:tc>
          <w:tcPr>
            <w:tcW w:w="7551" w:type="dxa"/>
          </w:tcPr>
          <w:p w14:paraId="28A449B1" w14:textId="77777777" w:rsidR="00CB0651" w:rsidRPr="006B1E1D" w:rsidRDefault="00CB0651" w:rsidP="00674308">
            <w:pPr>
              <w:spacing w:after="0" w:line="240" w:lineRule="auto"/>
              <w:rPr>
                <w:rFonts w:ascii="Times New Roman" w:hAnsi="Times New Roman" w:cs="Times New Roman"/>
                <w:sz w:val="24"/>
                <w:szCs w:val="24"/>
              </w:rPr>
            </w:pPr>
            <w:r w:rsidRPr="006B1E1D">
              <w:rPr>
                <w:rFonts w:ascii="Times New Roman" w:hAnsi="Times New Roman" w:cs="Times New Roman"/>
                <w:sz w:val="24"/>
                <w:szCs w:val="24"/>
              </w:rPr>
              <w:t xml:space="preserve">Teacher Education Review Board (Exec. </w:t>
            </w:r>
            <w:proofErr w:type="spellStart"/>
            <w:r w:rsidRPr="006B1E1D">
              <w:rPr>
                <w:rFonts w:ascii="Times New Roman" w:hAnsi="Times New Roman" w:cs="Times New Roman"/>
                <w:sz w:val="24"/>
                <w:szCs w:val="24"/>
              </w:rPr>
              <w:t>Cmte</w:t>
            </w:r>
            <w:proofErr w:type="spellEnd"/>
            <w:r w:rsidRPr="006B1E1D">
              <w:rPr>
                <w:rFonts w:ascii="Times New Roman" w:hAnsi="Times New Roman" w:cs="Times New Roman"/>
                <w:sz w:val="24"/>
                <w:szCs w:val="24"/>
              </w:rPr>
              <w:t>. Of the Council for Teacher Ed.)</w:t>
            </w:r>
          </w:p>
        </w:tc>
      </w:tr>
      <w:tr w:rsidR="00CB0651" w:rsidRPr="006B1E1D" w14:paraId="1C8C2800" w14:textId="77777777" w:rsidTr="00674308">
        <w:tc>
          <w:tcPr>
            <w:tcW w:w="2025" w:type="dxa"/>
          </w:tcPr>
          <w:p w14:paraId="79C4B048" w14:textId="77777777" w:rsidR="00CB0651" w:rsidRPr="006B1E1D" w:rsidRDefault="00CB0651" w:rsidP="00674308">
            <w:pPr>
              <w:spacing w:after="0" w:line="240" w:lineRule="auto"/>
              <w:rPr>
                <w:rFonts w:ascii="Times New Roman" w:hAnsi="Times New Roman" w:cs="Times New Roman"/>
                <w:b/>
                <w:sz w:val="24"/>
                <w:szCs w:val="24"/>
              </w:rPr>
            </w:pPr>
            <w:r w:rsidRPr="006B1E1D">
              <w:rPr>
                <w:rFonts w:ascii="Times New Roman" w:hAnsi="Times New Roman" w:cs="Times New Roman"/>
                <w:b/>
                <w:sz w:val="24"/>
                <w:szCs w:val="24"/>
              </w:rPr>
              <w:t xml:space="preserve">UTEAC </w:t>
            </w:r>
          </w:p>
        </w:tc>
        <w:tc>
          <w:tcPr>
            <w:tcW w:w="7551" w:type="dxa"/>
          </w:tcPr>
          <w:p w14:paraId="09ABBD5C" w14:textId="77777777" w:rsidR="00CB0651" w:rsidRPr="006B1E1D" w:rsidRDefault="00CB0651" w:rsidP="00674308">
            <w:pPr>
              <w:spacing w:after="0" w:line="240" w:lineRule="auto"/>
              <w:rPr>
                <w:rFonts w:ascii="Times New Roman" w:hAnsi="Times New Roman" w:cs="Times New Roman"/>
                <w:sz w:val="24"/>
                <w:szCs w:val="24"/>
              </w:rPr>
            </w:pPr>
            <w:r w:rsidRPr="006B1E1D">
              <w:rPr>
                <w:rFonts w:ascii="Times New Roman" w:hAnsi="Times New Roman" w:cs="Times New Roman"/>
                <w:sz w:val="24"/>
                <w:szCs w:val="24"/>
              </w:rPr>
              <w:t>University Teacher Education Assessment Committee</w:t>
            </w:r>
          </w:p>
        </w:tc>
      </w:tr>
    </w:tbl>
    <w:p w14:paraId="03239CBA" w14:textId="6A6007C9" w:rsidR="00146C61" w:rsidRPr="006B1E1D" w:rsidRDefault="00146C61" w:rsidP="00480A50">
      <w:pPr>
        <w:rPr>
          <w:rFonts w:ascii="Times New Roman" w:hAnsi="Times New Roman" w:cs="Times New Roman"/>
          <w:sz w:val="24"/>
          <w:szCs w:val="24"/>
        </w:rPr>
      </w:pPr>
    </w:p>
    <w:p w14:paraId="0117A7FA" w14:textId="5646A1BD" w:rsidR="009C3EC9" w:rsidRPr="006B1E1D" w:rsidRDefault="00FC46C7" w:rsidP="00480A50">
      <w:pPr>
        <w:rPr>
          <w:rFonts w:ascii="Times New Roman" w:hAnsi="Times New Roman" w:cs="Times New Roman"/>
          <w:sz w:val="24"/>
          <w:szCs w:val="24"/>
        </w:rPr>
      </w:pPr>
      <w:r w:rsidRPr="006B1E1D">
        <w:rPr>
          <w:rFonts w:ascii="Times New Roman" w:hAnsi="Times New Roman" w:cs="Times New Roman"/>
          <w:sz w:val="24"/>
          <w:szCs w:val="24"/>
        </w:rPr>
        <w:t>Notable activities:</w:t>
      </w:r>
    </w:p>
    <w:p w14:paraId="5521438F" w14:textId="3FCAAFB6" w:rsidR="0050561B" w:rsidRPr="006B1E1D" w:rsidRDefault="0050561B" w:rsidP="00480A50">
      <w:pPr>
        <w:rPr>
          <w:rFonts w:ascii="Times New Roman" w:hAnsi="Times New Roman" w:cs="Times New Roman"/>
          <w:b/>
          <w:bCs/>
          <w:sz w:val="24"/>
          <w:szCs w:val="24"/>
          <w:u w:val="single"/>
        </w:rPr>
      </w:pPr>
      <w:r w:rsidRPr="006B1E1D">
        <w:rPr>
          <w:rFonts w:ascii="Times New Roman" w:hAnsi="Times New Roman" w:cs="Times New Roman"/>
          <w:b/>
          <w:bCs/>
          <w:sz w:val="24"/>
          <w:szCs w:val="24"/>
          <w:u w:val="single"/>
        </w:rPr>
        <w:t>Senate Concerns/Suggestions Addressed:</w:t>
      </w:r>
    </w:p>
    <w:p w14:paraId="66C4E607" w14:textId="77777777" w:rsidR="00383530" w:rsidRDefault="00362770" w:rsidP="00383530">
      <w:pPr>
        <w:pStyle w:val="ListParagraph"/>
        <w:numPr>
          <w:ilvl w:val="0"/>
          <w:numId w:val="24"/>
        </w:numPr>
        <w:ind w:left="720"/>
        <w:rPr>
          <w:rFonts w:ascii="Times New Roman" w:hAnsi="Times New Roman" w:cs="Times New Roman"/>
          <w:b/>
          <w:bCs/>
          <w:sz w:val="24"/>
          <w:szCs w:val="24"/>
        </w:rPr>
      </w:pPr>
      <w:r w:rsidRPr="001E01CF">
        <w:rPr>
          <w:rFonts w:ascii="Times New Roman" w:hAnsi="Times New Roman" w:cs="Times New Roman"/>
          <w:b/>
          <w:bCs/>
          <w:sz w:val="24"/>
          <w:szCs w:val="24"/>
        </w:rPr>
        <w:t>Student Representation</w:t>
      </w:r>
    </w:p>
    <w:p w14:paraId="32CFF041" w14:textId="77777777" w:rsidR="00383530" w:rsidRDefault="00814C87" w:rsidP="00480A50">
      <w:pPr>
        <w:pStyle w:val="ListParagraph"/>
        <w:numPr>
          <w:ilvl w:val="0"/>
          <w:numId w:val="24"/>
        </w:numPr>
        <w:ind w:left="720"/>
        <w:rPr>
          <w:rFonts w:ascii="Times New Roman" w:hAnsi="Times New Roman" w:cs="Times New Roman"/>
          <w:b/>
          <w:bCs/>
          <w:sz w:val="24"/>
          <w:szCs w:val="24"/>
        </w:rPr>
      </w:pPr>
      <w:r w:rsidRPr="00383530">
        <w:rPr>
          <w:rFonts w:ascii="Times New Roman" w:hAnsi="Times New Roman" w:cs="Times New Roman"/>
          <w:b/>
          <w:bCs/>
          <w:sz w:val="24"/>
          <w:szCs w:val="24"/>
        </w:rPr>
        <w:t>Subcommittee membership assignments</w:t>
      </w:r>
    </w:p>
    <w:p w14:paraId="5BE10BEE" w14:textId="77777777" w:rsidR="00383530" w:rsidRPr="00383530" w:rsidRDefault="00814C87" w:rsidP="00480A50">
      <w:pPr>
        <w:pStyle w:val="ListParagraph"/>
        <w:numPr>
          <w:ilvl w:val="0"/>
          <w:numId w:val="24"/>
        </w:numPr>
        <w:ind w:left="720"/>
        <w:rPr>
          <w:rFonts w:ascii="Times New Roman" w:hAnsi="Times New Roman" w:cs="Times New Roman"/>
          <w:b/>
          <w:bCs/>
          <w:sz w:val="24"/>
          <w:szCs w:val="24"/>
        </w:rPr>
      </w:pPr>
      <w:r w:rsidRPr="00383530">
        <w:rPr>
          <w:rFonts w:ascii="Times New Roman" w:hAnsi="Times New Roman" w:cs="Times New Roman"/>
          <w:b/>
          <w:bCs/>
          <w:sz w:val="24"/>
          <w:szCs w:val="24"/>
        </w:rPr>
        <w:t>Administrator and faculty representation</w:t>
      </w:r>
      <w:r w:rsidR="00C00A30" w:rsidRPr="00383530">
        <w:rPr>
          <w:rFonts w:ascii="Times New Roman" w:hAnsi="Times New Roman" w:cs="Times New Roman"/>
          <w:sz w:val="24"/>
          <w:szCs w:val="24"/>
        </w:rPr>
        <w:t xml:space="preserve"> - Members agreed current representation is working well.</w:t>
      </w:r>
    </w:p>
    <w:p w14:paraId="3A220EEE" w14:textId="2E3E613F" w:rsidR="00814C87" w:rsidRPr="009D148E" w:rsidRDefault="00814C87" w:rsidP="00480A50">
      <w:pPr>
        <w:pStyle w:val="ListParagraph"/>
        <w:numPr>
          <w:ilvl w:val="0"/>
          <w:numId w:val="24"/>
        </w:numPr>
        <w:ind w:left="720"/>
        <w:rPr>
          <w:rFonts w:ascii="Times New Roman" w:hAnsi="Times New Roman" w:cs="Times New Roman"/>
          <w:b/>
          <w:bCs/>
          <w:sz w:val="24"/>
          <w:szCs w:val="24"/>
        </w:rPr>
      </w:pPr>
      <w:r w:rsidRPr="00383530">
        <w:rPr>
          <w:rFonts w:ascii="Times New Roman" w:hAnsi="Times New Roman" w:cs="Times New Roman"/>
          <w:b/>
          <w:bCs/>
          <w:sz w:val="24"/>
          <w:szCs w:val="24"/>
        </w:rPr>
        <w:t>Meeting times</w:t>
      </w:r>
      <w:r w:rsidR="000F38E2" w:rsidRPr="00383530">
        <w:rPr>
          <w:rFonts w:ascii="Times New Roman" w:hAnsi="Times New Roman" w:cs="Times New Roman"/>
          <w:sz w:val="24"/>
          <w:szCs w:val="24"/>
        </w:rPr>
        <w:t xml:space="preserve"> - Council unanimously agreed to keep the meeting time as is, no action needed.</w:t>
      </w:r>
    </w:p>
    <w:p w14:paraId="2754F49B" w14:textId="7178755F" w:rsidR="009D148E" w:rsidRDefault="009D148E" w:rsidP="00480A50">
      <w:pPr>
        <w:pStyle w:val="ListParagraph"/>
        <w:numPr>
          <w:ilvl w:val="0"/>
          <w:numId w:val="24"/>
        </w:numPr>
        <w:ind w:left="720"/>
        <w:rPr>
          <w:rFonts w:ascii="Times New Roman" w:hAnsi="Times New Roman" w:cs="Times New Roman"/>
          <w:b/>
          <w:bCs/>
          <w:sz w:val="24"/>
          <w:szCs w:val="24"/>
        </w:rPr>
      </w:pPr>
      <w:r w:rsidRPr="009D148E">
        <w:rPr>
          <w:rFonts w:ascii="Times New Roman" w:hAnsi="Times New Roman" w:cs="Times New Roman"/>
          <w:b/>
          <w:bCs/>
          <w:sz w:val="24"/>
          <w:szCs w:val="24"/>
        </w:rPr>
        <w:t>Administrators: voting vs nonvoting</w:t>
      </w:r>
      <w:r w:rsidR="0038062F">
        <w:rPr>
          <w:rFonts w:ascii="Times New Roman" w:hAnsi="Times New Roman" w:cs="Times New Roman"/>
          <w:b/>
          <w:bCs/>
          <w:sz w:val="24"/>
          <w:szCs w:val="24"/>
        </w:rPr>
        <w:t xml:space="preserve"> - </w:t>
      </w:r>
      <w:r w:rsidR="0038062F" w:rsidRPr="0038062F">
        <w:rPr>
          <w:rFonts w:ascii="Times New Roman" w:hAnsi="Times New Roman" w:cs="Times New Roman"/>
          <w:sz w:val="24"/>
          <w:szCs w:val="24"/>
        </w:rPr>
        <w:t>Anyone interested in moving this issue forward as a rule change to bylaws should to write a motion and bring it forward as an agenda item at a future meeting.</w:t>
      </w:r>
    </w:p>
    <w:p w14:paraId="2A2571C6" w14:textId="7B834343" w:rsidR="009D148E" w:rsidRPr="00383530" w:rsidRDefault="009D148E" w:rsidP="00480A50">
      <w:pPr>
        <w:pStyle w:val="ListParagraph"/>
        <w:numPr>
          <w:ilvl w:val="0"/>
          <w:numId w:val="24"/>
        </w:numPr>
        <w:ind w:left="720"/>
        <w:rPr>
          <w:rFonts w:ascii="Times New Roman" w:hAnsi="Times New Roman" w:cs="Times New Roman"/>
          <w:b/>
          <w:bCs/>
          <w:sz w:val="24"/>
          <w:szCs w:val="24"/>
        </w:rPr>
      </w:pPr>
      <w:r w:rsidRPr="009D148E">
        <w:rPr>
          <w:rFonts w:ascii="Times New Roman" w:hAnsi="Times New Roman" w:cs="Times New Roman"/>
          <w:b/>
          <w:bCs/>
          <w:sz w:val="24"/>
          <w:szCs w:val="24"/>
        </w:rPr>
        <w:t>Executive committee of CTE be faculty majority</w:t>
      </w:r>
      <w:r w:rsidR="0038062F">
        <w:rPr>
          <w:rFonts w:ascii="Times New Roman" w:hAnsi="Times New Roman" w:cs="Times New Roman"/>
          <w:b/>
          <w:bCs/>
          <w:sz w:val="24"/>
          <w:szCs w:val="24"/>
        </w:rPr>
        <w:t xml:space="preserve"> - </w:t>
      </w:r>
      <w:r w:rsidR="0038062F" w:rsidRPr="0038062F">
        <w:rPr>
          <w:rFonts w:ascii="Times New Roman" w:hAnsi="Times New Roman" w:cs="Times New Roman"/>
          <w:sz w:val="24"/>
          <w:szCs w:val="24"/>
        </w:rPr>
        <w:t>Anyone interested in moving this issue forward as a rule change to bylaws should to write a motion and bring it forward as an agenda item at a future meeting.</w:t>
      </w:r>
    </w:p>
    <w:p w14:paraId="0C644D5C" w14:textId="6608517C" w:rsidR="0050561B" w:rsidRPr="006B1E1D" w:rsidRDefault="0050561B" w:rsidP="00480A50">
      <w:pPr>
        <w:rPr>
          <w:rFonts w:ascii="Times New Roman" w:hAnsi="Times New Roman" w:cs="Times New Roman"/>
          <w:b/>
          <w:bCs/>
          <w:sz w:val="24"/>
          <w:szCs w:val="24"/>
          <w:u w:val="single"/>
        </w:rPr>
      </w:pPr>
      <w:r w:rsidRPr="006B1E1D">
        <w:rPr>
          <w:rFonts w:ascii="Times New Roman" w:hAnsi="Times New Roman" w:cs="Times New Roman"/>
          <w:b/>
          <w:bCs/>
          <w:sz w:val="24"/>
          <w:szCs w:val="24"/>
          <w:u w:val="single"/>
        </w:rPr>
        <w:lastRenderedPageBreak/>
        <w:t>Changes in Licensure or Teacher Education Programming</w:t>
      </w:r>
      <w:r w:rsidR="00882A89">
        <w:rPr>
          <w:rFonts w:ascii="Times New Roman" w:hAnsi="Times New Roman" w:cs="Times New Roman"/>
          <w:b/>
          <w:bCs/>
          <w:sz w:val="24"/>
          <w:szCs w:val="24"/>
          <w:u w:val="single"/>
        </w:rPr>
        <w:t xml:space="preserve">, </w:t>
      </w:r>
      <w:r w:rsidR="00D96D58" w:rsidRPr="006B1E1D">
        <w:rPr>
          <w:rFonts w:ascii="Times New Roman" w:hAnsi="Times New Roman" w:cs="Times New Roman"/>
          <w:b/>
          <w:bCs/>
          <w:sz w:val="24"/>
          <w:szCs w:val="24"/>
          <w:u w:val="single"/>
        </w:rPr>
        <w:t>Requirements</w:t>
      </w:r>
      <w:r w:rsidR="00882A89">
        <w:rPr>
          <w:rFonts w:ascii="Times New Roman" w:hAnsi="Times New Roman" w:cs="Times New Roman"/>
          <w:b/>
          <w:bCs/>
          <w:sz w:val="24"/>
          <w:szCs w:val="24"/>
          <w:u w:val="single"/>
        </w:rPr>
        <w:t>, or Processes</w:t>
      </w:r>
      <w:r w:rsidR="00D96D58" w:rsidRPr="006B1E1D">
        <w:rPr>
          <w:rFonts w:ascii="Times New Roman" w:hAnsi="Times New Roman" w:cs="Times New Roman"/>
          <w:b/>
          <w:bCs/>
          <w:sz w:val="24"/>
          <w:szCs w:val="24"/>
          <w:u w:val="single"/>
        </w:rPr>
        <w:t>:</w:t>
      </w:r>
    </w:p>
    <w:p w14:paraId="1CA996EF" w14:textId="39300044" w:rsidR="00D96D58" w:rsidRPr="006B1E1D" w:rsidRDefault="00DF190F" w:rsidP="007D6860">
      <w:pPr>
        <w:pStyle w:val="ListParagraph"/>
        <w:numPr>
          <w:ilvl w:val="0"/>
          <w:numId w:val="7"/>
        </w:numPr>
        <w:ind w:left="720"/>
        <w:rPr>
          <w:rFonts w:ascii="Times New Roman" w:hAnsi="Times New Roman" w:cs="Times New Roman"/>
          <w:sz w:val="24"/>
          <w:szCs w:val="24"/>
        </w:rPr>
      </w:pPr>
      <w:r w:rsidRPr="006B1E1D">
        <w:rPr>
          <w:rFonts w:ascii="Times New Roman" w:hAnsi="Times New Roman" w:cs="Times New Roman"/>
          <w:sz w:val="24"/>
          <w:szCs w:val="24"/>
        </w:rPr>
        <w:t xml:space="preserve">Basic Skills requirement was removed – wording removed from catalog, </w:t>
      </w:r>
      <w:r w:rsidR="00A71AA9" w:rsidRPr="006B1E1D">
        <w:rPr>
          <w:rFonts w:ascii="Times New Roman" w:hAnsi="Times New Roman" w:cs="Times New Roman"/>
          <w:sz w:val="24"/>
          <w:szCs w:val="24"/>
        </w:rPr>
        <w:t xml:space="preserve">removed as a gateway requirement, teacher education </w:t>
      </w:r>
      <w:r w:rsidRPr="006B1E1D">
        <w:rPr>
          <w:rFonts w:ascii="Times New Roman" w:hAnsi="Times New Roman" w:cs="Times New Roman"/>
          <w:sz w:val="24"/>
          <w:szCs w:val="24"/>
        </w:rPr>
        <w:t>programs removed wording from websites</w:t>
      </w:r>
      <w:r w:rsidR="00352B7A" w:rsidRPr="006B1E1D">
        <w:rPr>
          <w:rFonts w:ascii="Times New Roman" w:hAnsi="Times New Roman" w:cs="Times New Roman"/>
          <w:sz w:val="24"/>
          <w:szCs w:val="24"/>
        </w:rPr>
        <w:t>.</w:t>
      </w:r>
    </w:p>
    <w:p w14:paraId="0186F4AB" w14:textId="151E67B1" w:rsidR="00352B7A" w:rsidRPr="006B1E1D" w:rsidRDefault="00352B7A" w:rsidP="00352B7A">
      <w:pPr>
        <w:pStyle w:val="ListParagraph"/>
        <w:numPr>
          <w:ilvl w:val="1"/>
          <w:numId w:val="7"/>
        </w:numPr>
        <w:rPr>
          <w:rFonts w:ascii="Times New Roman" w:hAnsi="Times New Roman" w:cs="Times New Roman"/>
          <w:sz w:val="24"/>
          <w:szCs w:val="24"/>
        </w:rPr>
      </w:pPr>
      <w:r w:rsidRPr="006B1E1D">
        <w:rPr>
          <w:rFonts w:ascii="Times New Roman" w:hAnsi="Times New Roman" w:cs="Times New Roman"/>
          <w:sz w:val="24"/>
          <w:szCs w:val="24"/>
        </w:rPr>
        <w:t xml:space="preserve">All students who </w:t>
      </w:r>
      <w:r w:rsidR="00391ADD" w:rsidRPr="006B1E1D">
        <w:rPr>
          <w:rFonts w:ascii="Times New Roman" w:hAnsi="Times New Roman" w:cs="Times New Roman"/>
          <w:sz w:val="24"/>
          <w:szCs w:val="24"/>
        </w:rPr>
        <w:t>did not pass the basic skills requirement were contacted regarding the possibility of returning to ISU in teacher education.</w:t>
      </w:r>
      <w:r w:rsidR="00F32594" w:rsidRPr="006B1E1D">
        <w:rPr>
          <w:rFonts w:ascii="Times New Roman" w:hAnsi="Times New Roman" w:cs="Times New Roman"/>
          <w:sz w:val="24"/>
          <w:szCs w:val="24"/>
        </w:rPr>
        <w:t xml:space="preserve">  1,300 emails were sent</w:t>
      </w:r>
      <w:r w:rsidR="00C0581D" w:rsidRPr="006B1E1D">
        <w:rPr>
          <w:rFonts w:ascii="Times New Roman" w:hAnsi="Times New Roman" w:cs="Times New Roman"/>
          <w:sz w:val="24"/>
          <w:szCs w:val="24"/>
        </w:rPr>
        <w:t>.</w:t>
      </w:r>
    </w:p>
    <w:p w14:paraId="2838BF0A" w14:textId="43D9E539" w:rsidR="003E256C" w:rsidRPr="006B1E1D" w:rsidRDefault="003E256C" w:rsidP="007D6860">
      <w:pPr>
        <w:pStyle w:val="ListParagraph"/>
        <w:numPr>
          <w:ilvl w:val="0"/>
          <w:numId w:val="7"/>
        </w:numPr>
        <w:ind w:left="720"/>
        <w:rPr>
          <w:rFonts w:ascii="Times New Roman" w:hAnsi="Times New Roman" w:cs="Times New Roman"/>
          <w:sz w:val="24"/>
          <w:szCs w:val="24"/>
        </w:rPr>
      </w:pPr>
      <w:r w:rsidRPr="006B1E1D">
        <w:rPr>
          <w:rFonts w:ascii="Times New Roman" w:hAnsi="Times New Roman" w:cs="Times New Roman"/>
          <w:sz w:val="24"/>
          <w:szCs w:val="24"/>
        </w:rPr>
        <w:t xml:space="preserve">National Criminal Background Checks </w:t>
      </w:r>
      <w:r w:rsidR="000E42A3" w:rsidRPr="006B1E1D">
        <w:rPr>
          <w:rFonts w:ascii="Times New Roman" w:hAnsi="Times New Roman" w:cs="Times New Roman"/>
          <w:sz w:val="24"/>
          <w:szCs w:val="24"/>
        </w:rPr>
        <w:t>were added to clinical course</w:t>
      </w:r>
      <w:r w:rsidR="006F3108" w:rsidRPr="006B1E1D">
        <w:rPr>
          <w:rFonts w:ascii="Times New Roman" w:hAnsi="Times New Roman" w:cs="Times New Roman"/>
          <w:sz w:val="24"/>
          <w:szCs w:val="24"/>
        </w:rPr>
        <w:t>s as a</w:t>
      </w:r>
      <w:r w:rsidR="000E42A3" w:rsidRPr="006B1E1D">
        <w:rPr>
          <w:rFonts w:ascii="Times New Roman" w:hAnsi="Times New Roman" w:cs="Times New Roman"/>
          <w:sz w:val="24"/>
          <w:szCs w:val="24"/>
        </w:rPr>
        <w:t xml:space="preserve"> pre-requisite and run through Bushue</w:t>
      </w:r>
      <w:r w:rsidR="00227CC8" w:rsidRPr="006B1E1D">
        <w:rPr>
          <w:rFonts w:ascii="Times New Roman" w:hAnsi="Times New Roman" w:cs="Times New Roman"/>
          <w:sz w:val="24"/>
          <w:szCs w:val="24"/>
        </w:rPr>
        <w:t xml:space="preserve">.  Process includes a review committee for </w:t>
      </w:r>
      <w:r w:rsidR="00281265" w:rsidRPr="006B1E1D">
        <w:rPr>
          <w:rFonts w:ascii="Times New Roman" w:hAnsi="Times New Roman" w:cs="Times New Roman"/>
          <w:sz w:val="24"/>
          <w:szCs w:val="24"/>
        </w:rPr>
        <w:t xml:space="preserve">when there is a “hit” on a NCBC, </w:t>
      </w:r>
      <w:r w:rsidR="00064669" w:rsidRPr="006B1E1D">
        <w:rPr>
          <w:rFonts w:ascii="Times New Roman" w:hAnsi="Times New Roman" w:cs="Times New Roman"/>
          <w:sz w:val="24"/>
          <w:szCs w:val="24"/>
        </w:rPr>
        <w:t>communication at each phase, and plan for layers of</w:t>
      </w:r>
      <w:r w:rsidR="00281265" w:rsidRPr="006B1E1D">
        <w:rPr>
          <w:rFonts w:ascii="Times New Roman" w:hAnsi="Times New Roman" w:cs="Times New Roman"/>
          <w:sz w:val="24"/>
          <w:szCs w:val="24"/>
        </w:rPr>
        <w:t xml:space="preserve"> appeal for teacher candidates.</w:t>
      </w:r>
    </w:p>
    <w:p w14:paraId="3B8C297A" w14:textId="0E6864D2" w:rsidR="00505D91" w:rsidRPr="006B1E1D" w:rsidRDefault="00505D91" w:rsidP="00A4626B">
      <w:pPr>
        <w:pStyle w:val="ListParagraph"/>
        <w:numPr>
          <w:ilvl w:val="0"/>
          <w:numId w:val="7"/>
        </w:numPr>
        <w:ind w:left="720"/>
        <w:rPr>
          <w:rFonts w:ascii="Times New Roman" w:hAnsi="Times New Roman" w:cs="Times New Roman"/>
          <w:b/>
          <w:sz w:val="24"/>
          <w:szCs w:val="24"/>
        </w:rPr>
      </w:pPr>
      <w:r w:rsidRPr="006B1E1D">
        <w:rPr>
          <w:rFonts w:ascii="Times New Roman" w:hAnsi="Times New Roman" w:cs="Times New Roman"/>
          <w:sz w:val="24"/>
          <w:szCs w:val="24"/>
        </w:rPr>
        <w:t xml:space="preserve">edTPA cut score was changed from the original </w:t>
      </w:r>
      <w:r w:rsidR="00B9260E" w:rsidRPr="006B1E1D">
        <w:rPr>
          <w:rFonts w:ascii="Times New Roman" w:hAnsi="Times New Roman" w:cs="Times New Roman"/>
          <w:sz w:val="24"/>
          <w:szCs w:val="24"/>
        </w:rPr>
        <w:t>score of 41 that was intended this year, to remain at 39.</w:t>
      </w:r>
      <w:r w:rsidR="004E11A8" w:rsidRPr="006B1E1D">
        <w:rPr>
          <w:rFonts w:ascii="Times New Roman" w:hAnsi="Times New Roman" w:cs="Times New Roman"/>
          <w:sz w:val="24"/>
          <w:szCs w:val="24"/>
        </w:rPr>
        <w:t xml:space="preserve">  ISBE ha</w:t>
      </w:r>
      <w:r w:rsidR="00A4626B" w:rsidRPr="006B1E1D">
        <w:rPr>
          <w:rFonts w:ascii="Times New Roman" w:hAnsi="Times New Roman" w:cs="Times New Roman"/>
          <w:sz w:val="24"/>
          <w:szCs w:val="24"/>
        </w:rPr>
        <w:t>s</w:t>
      </w:r>
      <w:r w:rsidR="004E11A8" w:rsidRPr="006B1E1D">
        <w:rPr>
          <w:rFonts w:ascii="Times New Roman" w:hAnsi="Times New Roman" w:cs="Times New Roman"/>
          <w:sz w:val="24"/>
          <w:szCs w:val="24"/>
        </w:rPr>
        <w:t xml:space="preserve"> a system in place to rescore any</w:t>
      </w:r>
      <w:r w:rsidR="00A4626B" w:rsidRPr="006B1E1D">
        <w:rPr>
          <w:rFonts w:ascii="Times New Roman" w:hAnsi="Times New Roman" w:cs="Times New Roman"/>
          <w:sz w:val="24"/>
          <w:szCs w:val="24"/>
        </w:rPr>
        <w:t xml:space="preserve"> submissions</w:t>
      </w:r>
      <w:r w:rsidR="004E11A8" w:rsidRPr="006B1E1D">
        <w:rPr>
          <w:rFonts w:ascii="Times New Roman" w:hAnsi="Times New Roman" w:cs="Times New Roman"/>
          <w:sz w:val="24"/>
          <w:szCs w:val="24"/>
        </w:rPr>
        <w:t xml:space="preserve"> with a 39 or 40 so that those were considered passing scores as this change is retroactive to September 1, 2019.</w:t>
      </w:r>
    </w:p>
    <w:p w14:paraId="55F074E6" w14:textId="20A25238" w:rsidR="00A72E20" w:rsidRPr="006B1E1D" w:rsidRDefault="00A72E20" w:rsidP="00A4626B">
      <w:pPr>
        <w:pStyle w:val="ListParagraph"/>
        <w:numPr>
          <w:ilvl w:val="0"/>
          <w:numId w:val="7"/>
        </w:numPr>
        <w:ind w:left="720"/>
        <w:rPr>
          <w:rFonts w:ascii="Times New Roman" w:hAnsi="Times New Roman" w:cs="Times New Roman"/>
          <w:b/>
          <w:sz w:val="24"/>
          <w:szCs w:val="24"/>
        </w:rPr>
      </w:pPr>
      <w:r w:rsidRPr="006B1E1D">
        <w:rPr>
          <w:rFonts w:ascii="Times New Roman" w:hAnsi="Times New Roman" w:cs="Times New Roman"/>
          <w:sz w:val="24"/>
          <w:szCs w:val="24"/>
        </w:rPr>
        <w:t>Subsequent endorsement -- Will allow teachers to go outside of their Professional Educator License grade level (ex: secondary teacher can take 18 hours in ECE, pass the content test, and be able to teach ECE). Subsequent endorsement in ECE, El Ed, and Middle Level require 18 hours, SED did not change requirements but did reclassify to being K-12 instead of PK-12—would have to complete additional ECE hours to have PK option</w:t>
      </w:r>
    </w:p>
    <w:p w14:paraId="54332C3B" w14:textId="4AB362DC" w:rsidR="00882A89" w:rsidRPr="000A3BA9" w:rsidRDefault="00202196" w:rsidP="00882A89">
      <w:pPr>
        <w:pStyle w:val="ListParagraph"/>
        <w:numPr>
          <w:ilvl w:val="1"/>
          <w:numId w:val="7"/>
        </w:numPr>
        <w:rPr>
          <w:rFonts w:ascii="Times New Roman" w:hAnsi="Times New Roman" w:cs="Times New Roman"/>
          <w:sz w:val="24"/>
          <w:szCs w:val="24"/>
        </w:rPr>
      </w:pPr>
      <w:r w:rsidRPr="006B1E1D">
        <w:rPr>
          <w:rFonts w:ascii="Times New Roman" w:hAnsi="Times New Roman" w:cs="Times New Roman"/>
          <w:sz w:val="24"/>
          <w:szCs w:val="24"/>
        </w:rPr>
        <w:t xml:space="preserve">Impact of subsequent endorsement changes are outlined in </w:t>
      </w:r>
      <w:proofErr w:type="spellStart"/>
      <w:r w:rsidR="003271D2" w:rsidRPr="006B1E1D">
        <w:rPr>
          <w:rFonts w:ascii="Times New Roman" w:hAnsi="Times New Roman" w:cs="Times New Roman"/>
          <w:sz w:val="24"/>
          <w:szCs w:val="24"/>
        </w:rPr>
        <w:t>attachements</w:t>
      </w:r>
      <w:proofErr w:type="spellEnd"/>
      <w:r w:rsidR="003271D2" w:rsidRPr="006B1E1D">
        <w:rPr>
          <w:rFonts w:ascii="Times New Roman" w:hAnsi="Times New Roman" w:cs="Times New Roman"/>
          <w:sz w:val="24"/>
          <w:szCs w:val="24"/>
        </w:rPr>
        <w:t xml:space="preserve"> from the </w:t>
      </w:r>
      <w:r w:rsidR="006B1E1D" w:rsidRPr="006B1E1D">
        <w:rPr>
          <w:rFonts w:ascii="Times New Roman" w:hAnsi="Times New Roman" w:cs="Times New Roman"/>
          <w:sz w:val="24"/>
          <w:szCs w:val="24"/>
        </w:rPr>
        <w:t xml:space="preserve">1/21/20 meeting on the CTE website </w:t>
      </w:r>
      <w:r w:rsidR="006B1E1D" w:rsidRPr="000A3BA9">
        <w:rPr>
          <w:rFonts w:ascii="Times New Roman" w:hAnsi="Times New Roman" w:cs="Times New Roman"/>
          <w:sz w:val="24"/>
          <w:szCs w:val="24"/>
        </w:rPr>
        <w:t>(</w:t>
      </w:r>
      <w:hyperlink r:id="rId13" w:history="1">
        <w:r w:rsidR="006B1E1D" w:rsidRPr="000A3BA9">
          <w:rPr>
            <w:rStyle w:val="Hyperlink"/>
            <w:rFonts w:ascii="Times New Roman" w:hAnsi="Times New Roman" w:cs="Times New Roman"/>
            <w:sz w:val="24"/>
            <w:szCs w:val="24"/>
          </w:rPr>
          <w:t>https://education.illinoisstate.edu/teacher/council_teachered/</w:t>
        </w:r>
      </w:hyperlink>
      <w:r w:rsidR="006B1E1D" w:rsidRPr="000A3BA9">
        <w:rPr>
          <w:rFonts w:ascii="Times New Roman" w:hAnsi="Times New Roman" w:cs="Times New Roman"/>
          <w:sz w:val="24"/>
          <w:szCs w:val="24"/>
        </w:rPr>
        <w:t>)</w:t>
      </w:r>
    </w:p>
    <w:p w14:paraId="5EE45E46" w14:textId="42FA7614" w:rsidR="00882A89" w:rsidRDefault="000A3BA9" w:rsidP="00882A89">
      <w:pPr>
        <w:pStyle w:val="ListParagraph"/>
        <w:numPr>
          <w:ilvl w:val="0"/>
          <w:numId w:val="7"/>
        </w:numPr>
        <w:ind w:left="720"/>
        <w:rPr>
          <w:rFonts w:ascii="Times New Roman" w:hAnsi="Times New Roman" w:cs="Times New Roman"/>
          <w:sz w:val="24"/>
          <w:szCs w:val="24"/>
        </w:rPr>
      </w:pPr>
      <w:r w:rsidRPr="000A3BA9">
        <w:rPr>
          <w:rFonts w:ascii="Times New Roman" w:hAnsi="Times New Roman" w:cs="Times New Roman"/>
          <w:sz w:val="24"/>
          <w:szCs w:val="24"/>
        </w:rPr>
        <w:t>Guidelines for Programs Using edTPA Portfolios for Educational Purposes</w:t>
      </w:r>
      <w:r w:rsidR="00A71C4E">
        <w:rPr>
          <w:rFonts w:ascii="Times New Roman" w:hAnsi="Times New Roman" w:cs="Times New Roman"/>
          <w:sz w:val="24"/>
          <w:szCs w:val="24"/>
        </w:rPr>
        <w:t xml:space="preserve"> – New guidelines for instructor use of edTPA for educational purposes are included in the attachments from the 1/21/20 meeting on the CTE website </w:t>
      </w:r>
      <w:r w:rsidR="00A71C4E" w:rsidRPr="000A3BA9">
        <w:rPr>
          <w:rFonts w:ascii="Times New Roman" w:hAnsi="Times New Roman" w:cs="Times New Roman"/>
          <w:sz w:val="24"/>
          <w:szCs w:val="24"/>
        </w:rPr>
        <w:t>(</w:t>
      </w:r>
      <w:hyperlink r:id="rId14" w:history="1">
        <w:r w:rsidR="00A71C4E" w:rsidRPr="000A3BA9">
          <w:rPr>
            <w:rStyle w:val="Hyperlink"/>
            <w:rFonts w:ascii="Times New Roman" w:hAnsi="Times New Roman" w:cs="Times New Roman"/>
            <w:sz w:val="24"/>
            <w:szCs w:val="24"/>
          </w:rPr>
          <w:t>https://education.illinoisstate.edu/teacher/council_teachered/</w:t>
        </w:r>
      </w:hyperlink>
      <w:r w:rsidR="00A71C4E" w:rsidRPr="000A3BA9">
        <w:rPr>
          <w:rFonts w:ascii="Times New Roman" w:hAnsi="Times New Roman" w:cs="Times New Roman"/>
          <w:sz w:val="24"/>
          <w:szCs w:val="24"/>
        </w:rPr>
        <w:t>)</w:t>
      </w:r>
    </w:p>
    <w:p w14:paraId="1D90B383" w14:textId="4D0F36C3" w:rsidR="00CA4FE1" w:rsidRDefault="00CA4FE1" w:rsidP="00882A89">
      <w:pPr>
        <w:pStyle w:val="ListParagraph"/>
        <w:numPr>
          <w:ilvl w:val="0"/>
          <w:numId w:val="7"/>
        </w:numPr>
        <w:ind w:left="720"/>
        <w:rPr>
          <w:rFonts w:ascii="Times New Roman" w:hAnsi="Times New Roman" w:cs="Times New Roman"/>
          <w:sz w:val="24"/>
          <w:szCs w:val="24"/>
        </w:rPr>
      </w:pPr>
      <w:r>
        <w:rPr>
          <w:rFonts w:ascii="Times New Roman" w:hAnsi="Times New Roman" w:cs="Times New Roman"/>
          <w:sz w:val="24"/>
          <w:szCs w:val="24"/>
        </w:rPr>
        <w:t>Travel Awards for Faculty and Students were established this year</w:t>
      </w:r>
      <w:r w:rsidR="00A0202E">
        <w:rPr>
          <w:rFonts w:ascii="Times New Roman" w:hAnsi="Times New Roman" w:cs="Times New Roman"/>
          <w:sz w:val="24"/>
          <w:szCs w:val="24"/>
        </w:rPr>
        <w:t xml:space="preserve"> and are awarded through the Cecilia J. Lauby Teacher Education Center.</w:t>
      </w:r>
    </w:p>
    <w:p w14:paraId="5BB4AE34" w14:textId="6D9D7E3C" w:rsidR="00D04B60" w:rsidRDefault="00D04B60" w:rsidP="00882A89">
      <w:pPr>
        <w:pStyle w:val="ListParagraph"/>
        <w:numPr>
          <w:ilvl w:val="0"/>
          <w:numId w:val="7"/>
        </w:numPr>
        <w:ind w:left="720"/>
        <w:rPr>
          <w:rFonts w:ascii="Times New Roman" w:hAnsi="Times New Roman" w:cs="Times New Roman"/>
          <w:sz w:val="24"/>
          <w:szCs w:val="24"/>
        </w:rPr>
      </w:pPr>
      <w:r w:rsidRPr="00D04B60">
        <w:rPr>
          <w:rFonts w:ascii="Times New Roman" w:hAnsi="Times New Roman" w:cs="Times New Roman"/>
          <w:sz w:val="24"/>
          <w:szCs w:val="24"/>
        </w:rPr>
        <w:t>Emergency Contingency Response</w:t>
      </w:r>
      <w:r w:rsidR="00082D84">
        <w:rPr>
          <w:rFonts w:ascii="Times New Roman" w:hAnsi="Times New Roman" w:cs="Times New Roman"/>
          <w:sz w:val="24"/>
          <w:szCs w:val="24"/>
        </w:rPr>
        <w:t xml:space="preserve"> shared with programs, </w:t>
      </w:r>
      <w:r w:rsidR="00DC7A71">
        <w:rPr>
          <w:rFonts w:ascii="Times New Roman" w:hAnsi="Times New Roman" w:cs="Times New Roman"/>
          <w:sz w:val="24"/>
          <w:szCs w:val="24"/>
        </w:rPr>
        <w:t>teacher candidates</w:t>
      </w:r>
      <w:r w:rsidR="00082D84">
        <w:rPr>
          <w:rFonts w:ascii="Times New Roman" w:hAnsi="Times New Roman" w:cs="Times New Roman"/>
          <w:sz w:val="24"/>
          <w:szCs w:val="24"/>
        </w:rPr>
        <w:t>, and district partners</w:t>
      </w:r>
    </w:p>
    <w:p w14:paraId="644CF9D7" w14:textId="0C2088F8" w:rsidR="00082D84" w:rsidRDefault="00DC7A71" w:rsidP="00882A89">
      <w:pPr>
        <w:pStyle w:val="ListParagraph"/>
        <w:numPr>
          <w:ilvl w:val="0"/>
          <w:numId w:val="7"/>
        </w:numPr>
        <w:ind w:left="720"/>
        <w:rPr>
          <w:rFonts w:ascii="Times New Roman" w:hAnsi="Times New Roman" w:cs="Times New Roman"/>
          <w:sz w:val="24"/>
          <w:szCs w:val="24"/>
        </w:rPr>
      </w:pPr>
      <w:r w:rsidRPr="00DC7A71">
        <w:rPr>
          <w:rFonts w:ascii="Times New Roman" w:hAnsi="Times New Roman" w:cs="Times New Roman"/>
          <w:sz w:val="24"/>
          <w:szCs w:val="24"/>
        </w:rPr>
        <w:t>Database of educational placements</w:t>
      </w:r>
      <w:r>
        <w:rPr>
          <w:rFonts w:ascii="Times New Roman" w:hAnsi="Times New Roman" w:cs="Times New Roman"/>
          <w:sz w:val="24"/>
          <w:szCs w:val="24"/>
        </w:rPr>
        <w:t xml:space="preserve"> – tracking where all teacher candidates are placed (including in pre-student teaching clinicals)</w:t>
      </w:r>
    </w:p>
    <w:p w14:paraId="57333B87" w14:textId="581B1AA7" w:rsidR="007D0596" w:rsidRDefault="007D0596" w:rsidP="00882A89">
      <w:pPr>
        <w:pStyle w:val="ListParagraph"/>
        <w:numPr>
          <w:ilvl w:val="0"/>
          <w:numId w:val="7"/>
        </w:numPr>
        <w:ind w:left="720"/>
        <w:rPr>
          <w:rFonts w:ascii="Times New Roman" w:hAnsi="Times New Roman" w:cs="Times New Roman"/>
          <w:sz w:val="24"/>
          <w:szCs w:val="24"/>
        </w:rPr>
      </w:pPr>
      <w:r w:rsidRPr="007D0596">
        <w:rPr>
          <w:rFonts w:ascii="Times New Roman" w:hAnsi="Times New Roman" w:cs="Times New Roman"/>
          <w:sz w:val="24"/>
          <w:szCs w:val="24"/>
        </w:rPr>
        <w:t>E-Learning opportunities for student teachers</w:t>
      </w:r>
      <w:r>
        <w:rPr>
          <w:rFonts w:ascii="Times New Roman" w:hAnsi="Times New Roman" w:cs="Times New Roman"/>
          <w:sz w:val="24"/>
          <w:szCs w:val="24"/>
        </w:rPr>
        <w:t xml:space="preserve"> – will count as clinical hours towards a teacher candidate’s program requirements</w:t>
      </w:r>
    </w:p>
    <w:p w14:paraId="1FD50771" w14:textId="1C626F4F" w:rsidR="0050561B" w:rsidRPr="00D4323C" w:rsidRDefault="006A116F" w:rsidP="00480A50">
      <w:pPr>
        <w:pStyle w:val="ListParagraph"/>
        <w:numPr>
          <w:ilvl w:val="0"/>
          <w:numId w:val="7"/>
        </w:numPr>
        <w:ind w:left="720"/>
        <w:rPr>
          <w:rFonts w:ascii="Times New Roman" w:hAnsi="Times New Roman" w:cs="Times New Roman"/>
          <w:sz w:val="24"/>
          <w:szCs w:val="24"/>
        </w:rPr>
      </w:pPr>
      <w:r>
        <w:rPr>
          <w:rFonts w:ascii="Times New Roman" w:hAnsi="Times New Roman" w:cs="Times New Roman"/>
          <w:sz w:val="24"/>
          <w:szCs w:val="24"/>
        </w:rPr>
        <w:t>Licensure requirements are decoupled from graduation requirements.</w:t>
      </w:r>
    </w:p>
    <w:p w14:paraId="6EB7A6F3" w14:textId="7EF88A0D" w:rsidR="00FC46C7" w:rsidRPr="006B1E1D" w:rsidRDefault="00FC46C7" w:rsidP="00480A50">
      <w:pPr>
        <w:rPr>
          <w:rFonts w:ascii="Times New Roman" w:hAnsi="Times New Roman" w:cs="Times New Roman"/>
          <w:b/>
          <w:bCs/>
          <w:sz w:val="24"/>
          <w:szCs w:val="24"/>
          <w:u w:val="single"/>
        </w:rPr>
      </w:pPr>
      <w:r w:rsidRPr="006B1E1D">
        <w:rPr>
          <w:rFonts w:ascii="Times New Roman" w:hAnsi="Times New Roman" w:cs="Times New Roman"/>
          <w:b/>
          <w:bCs/>
          <w:sz w:val="24"/>
          <w:szCs w:val="24"/>
          <w:u w:val="single"/>
        </w:rPr>
        <w:t>CAEP</w:t>
      </w:r>
      <w:r w:rsidR="0050561B" w:rsidRPr="006B1E1D">
        <w:rPr>
          <w:rFonts w:ascii="Times New Roman" w:hAnsi="Times New Roman" w:cs="Times New Roman"/>
          <w:b/>
          <w:bCs/>
          <w:sz w:val="24"/>
          <w:szCs w:val="24"/>
          <w:u w:val="single"/>
        </w:rPr>
        <w:t>:</w:t>
      </w:r>
    </w:p>
    <w:p w14:paraId="33F5DF6B" w14:textId="2FDE8DDD" w:rsidR="00FA1DAA" w:rsidRPr="006B1E1D" w:rsidRDefault="003A0CDD" w:rsidP="006B1E1D">
      <w:pPr>
        <w:pStyle w:val="ListParagraph"/>
        <w:numPr>
          <w:ilvl w:val="0"/>
          <w:numId w:val="17"/>
        </w:numPr>
        <w:rPr>
          <w:rFonts w:ascii="Times New Roman" w:hAnsi="Times New Roman" w:cs="Times New Roman"/>
          <w:sz w:val="24"/>
          <w:szCs w:val="24"/>
        </w:rPr>
      </w:pPr>
      <w:r w:rsidRPr="006B1E1D">
        <w:rPr>
          <w:rFonts w:ascii="Times New Roman" w:hAnsi="Times New Roman" w:cs="Times New Roman"/>
          <w:sz w:val="24"/>
          <w:szCs w:val="24"/>
        </w:rPr>
        <w:t>A rejoinder was submitted to CAEP</w:t>
      </w:r>
      <w:r w:rsidR="00FB6757" w:rsidRPr="006B1E1D">
        <w:rPr>
          <w:rFonts w:ascii="Times New Roman" w:hAnsi="Times New Roman" w:cs="Times New Roman"/>
          <w:sz w:val="24"/>
          <w:szCs w:val="24"/>
        </w:rPr>
        <w:t>,</w:t>
      </w:r>
      <w:r w:rsidR="00F74FFB" w:rsidRPr="006B1E1D">
        <w:rPr>
          <w:rFonts w:ascii="Times New Roman" w:hAnsi="Times New Roman" w:cs="Times New Roman"/>
          <w:sz w:val="24"/>
          <w:szCs w:val="24"/>
        </w:rPr>
        <w:t xml:space="preserve"> final accreditation report October 2019.  Report included 5 areas for improvement and no stipulations.  </w:t>
      </w:r>
      <w:r w:rsidR="00FA1DAA" w:rsidRPr="006B1E1D">
        <w:rPr>
          <w:rFonts w:ascii="Times New Roman" w:hAnsi="Times New Roman" w:cs="Times New Roman"/>
          <w:sz w:val="24"/>
          <w:szCs w:val="24"/>
        </w:rPr>
        <w:t xml:space="preserve">CAEP Final Report is included in </w:t>
      </w:r>
      <w:r w:rsidR="006B1E1D" w:rsidRPr="006B1E1D">
        <w:rPr>
          <w:rFonts w:ascii="Times New Roman" w:hAnsi="Times New Roman" w:cs="Times New Roman"/>
          <w:sz w:val="24"/>
          <w:szCs w:val="24"/>
        </w:rPr>
        <w:t>attachments from the 1/21/20 meeting on the CTE website (</w:t>
      </w:r>
      <w:hyperlink r:id="rId15" w:history="1">
        <w:r w:rsidR="006B1E1D" w:rsidRPr="006B1E1D">
          <w:rPr>
            <w:rStyle w:val="Hyperlink"/>
            <w:rFonts w:ascii="Times New Roman" w:hAnsi="Times New Roman" w:cs="Times New Roman"/>
            <w:sz w:val="24"/>
            <w:szCs w:val="24"/>
          </w:rPr>
          <w:t>https://education.illinoisstate.edu/teacher/council_teachered/</w:t>
        </w:r>
      </w:hyperlink>
      <w:r w:rsidR="006B1E1D" w:rsidRPr="006B1E1D">
        <w:rPr>
          <w:rFonts w:ascii="Times New Roman" w:hAnsi="Times New Roman" w:cs="Times New Roman"/>
          <w:sz w:val="24"/>
          <w:szCs w:val="24"/>
        </w:rPr>
        <w:t>)</w:t>
      </w:r>
    </w:p>
    <w:p w14:paraId="73606163" w14:textId="45D0FD7E" w:rsidR="00F74FFB" w:rsidRPr="006B1E1D" w:rsidRDefault="007F3A5B" w:rsidP="00FA1DAA">
      <w:pPr>
        <w:pStyle w:val="ListParagraph"/>
        <w:numPr>
          <w:ilvl w:val="0"/>
          <w:numId w:val="8"/>
        </w:numPr>
        <w:rPr>
          <w:rFonts w:ascii="Times New Roman" w:hAnsi="Times New Roman" w:cs="Times New Roman"/>
          <w:sz w:val="24"/>
          <w:szCs w:val="24"/>
        </w:rPr>
      </w:pPr>
      <w:r w:rsidRPr="006B1E1D">
        <w:rPr>
          <w:rFonts w:ascii="Times New Roman" w:hAnsi="Times New Roman" w:cs="Times New Roman"/>
          <w:sz w:val="24"/>
          <w:szCs w:val="24"/>
        </w:rPr>
        <w:lastRenderedPageBreak/>
        <w:t xml:space="preserve">All undergraduate teacher preparation programs are accredited through </w:t>
      </w:r>
      <w:r w:rsidR="00525C3A" w:rsidRPr="006B1E1D">
        <w:rPr>
          <w:rFonts w:ascii="Times New Roman" w:hAnsi="Times New Roman" w:cs="Times New Roman"/>
          <w:sz w:val="24"/>
          <w:szCs w:val="24"/>
        </w:rPr>
        <w:t>2026.</w:t>
      </w:r>
    </w:p>
    <w:p w14:paraId="40804459" w14:textId="675520A3" w:rsidR="007F3A5B" w:rsidRPr="006B1E1D" w:rsidRDefault="007F3A5B" w:rsidP="007F3A5B">
      <w:pPr>
        <w:pStyle w:val="ListParagraph"/>
        <w:numPr>
          <w:ilvl w:val="0"/>
          <w:numId w:val="8"/>
        </w:numPr>
        <w:rPr>
          <w:rFonts w:ascii="Times New Roman" w:hAnsi="Times New Roman" w:cs="Times New Roman"/>
          <w:sz w:val="24"/>
          <w:szCs w:val="24"/>
        </w:rPr>
      </w:pPr>
      <w:r w:rsidRPr="006B1E1D">
        <w:rPr>
          <w:rFonts w:ascii="Times New Roman" w:hAnsi="Times New Roman" w:cs="Times New Roman"/>
          <w:sz w:val="24"/>
          <w:szCs w:val="24"/>
        </w:rPr>
        <w:t xml:space="preserve">CAEP annual report was submitted </w:t>
      </w:r>
      <w:r w:rsidR="00DB20E7" w:rsidRPr="006B1E1D">
        <w:rPr>
          <w:rFonts w:ascii="Times New Roman" w:hAnsi="Times New Roman" w:cs="Times New Roman"/>
          <w:sz w:val="24"/>
          <w:szCs w:val="24"/>
        </w:rPr>
        <w:t>April 1, 2020.</w:t>
      </w:r>
    </w:p>
    <w:p w14:paraId="16D01426" w14:textId="4E7D50E0" w:rsidR="00D4323C" w:rsidRPr="00F329AF" w:rsidRDefault="00C862B5" w:rsidP="00EF647E">
      <w:pPr>
        <w:pStyle w:val="ListParagraph"/>
        <w:numPr>
          <w:ilvl w:val="0"/>
          <w:numId w:val="8"/>
        </w:numPr>
        <w:rPr>
          <w:rFonts w:ascii="Times New Roman" w:hAnsi="Times New Roman" w:cs="Times New Roman"/>
          <w:sz w:val="24"/>
          <w:szCs w:val="24"/>
        </w:rPr>
      </w:pPr>
      <w:r w:rsidRPr="006B1E1D">
        <w:rPr>
          <w:rFonts w:ascii="Times New Roman" w:hAnsi="Times New Roman" w:cs="Times New Roman"/>
          <w:sz w:val="24"/>
          <w:szCs w:val="24"/>
        </w:rPr>
        <w:t xml:space="preserve">Advanced programs voted to moved forward with CAEP accreditation.  </w:t>
      </w:r>
      <w:r w:rsidR="004B2201" w:rsidRPr="006B1E1D">
        <w:rPr>
          <w:rFonts w:ascii="Times New Roman" w:eastAsia="Times New Roman" w:hAnsi="Times New Roman" w:cs="Times New Roman"/>
          <w:sz w:val="24"/>
          <w:szCs w:val="24"/>
        </w:rPr>
        <w:t xml:space="preserve">The self- study report is due January 3, 2022. </w:t>
      </w:r>
      <w:r w:rsidR="00F74FFB" w:rsidRPr="006B1E1D">
        <w:rPr>
          <w:rFonts w:ascii="Times New Roman" w:eastAsia="Times New Roman" w:hAnsi="Times New Roman" w:cs="Times New Roman"/>
          <w:sz w:val="24"/>
          <w:szCs w:val="24"/>
        </w:rPr>
        <w:t xml:space="preserve"> </w:t>
      </w:r>
      <w:r w:rsidR="004B2201" w:rsidRPr="006B1E1D">
        <w:rPr>
          <w:rFonts w:ascii="Times New Roman" w:eastAsia="Times New Roman" w:hAnsi="Times New Roman" w:cs="Times New Roman"/>
          <w:sz w:val="24"/>
          <w:szCs w:val="24"/>
        </w:rPr>
        <w:t>The virtual site visit is due Spring 2020 and must be concluded by June 30, 2022, decision will be made by October 2022.</w:t>
      </w:r>
    </w:p>
    <w:p w14:paraId="2F6924F9" w14:textId="335D2137" w:rsidR="00EF647E" w:rsidRPr="006B1E1D" w:rsidRDefault="0077308C" w:rsidP="00EF647E">
      <w:pPr>
        <w:rPr>
          <w:rFonts w:ascii="Times New Roman" w:hAnsi="Times New Roman" w:cs="Times New Roman"/>
          <w:b/>
          <w:bCs/>
          <w:sz w:val="24"/>
          <w:szCs w:val="24"/>
          <w:u w:val="single"/>
        </w:rPr>
      </w:pPr>
      <w:r w:rsidRPr="006B1E1D">
        <w:rPr>
          <w:rFonts w:ascii="Times New Roman" w:hAnsi="Times New Roman" w:cs="Times New Roman"/>
          <w:b/>
          <w:bCs/>
          <w:sz w:val="24"/>
          <w:szCs w:val="24"/>
          <w:u w:val="single"/>
        </w:rPr>
        <w:t>Teacher Education Data Requests</w:t>
      </w:r>
    </w:p>
    <w:p w14:paraId="36DE8EE7" w14:textId="71F7DFDC" w:rsidR="0077308C" w:rsidRPr="006B1E1D" w:rsidRDefault="00145886" w:rsidP="00EF647E">
      <w:pPr>
        <w:rPr>
          <w:rFonts w:ascii="Times New Roman" w:hAnsi="Times New Roman" w:cs="Times New Roman"/>
          <w:sz w:val="24"/>
          <w:szCs w:val="24"/>
          <w:u w:val="single"/>
        </w:rPr>
      </w:pPr>
      <w:r w:rsidRPr="006B1E1D">
        <w:rPr>
          <w:rFonts w:ascii="Times New Roman" w:hAnsi="Times New Roman" w:cs="Times New Roman"/>
          <w:sz w:val="24"/>
          <w:szCs w:val="24"/>
          <w:u w:val="single"/>
        </w:rPr>
        <w:t>Graduation rates</w:t>
      </w:r>
    </w:p>
    <w:p w14:paraId="2E65799F" w14:textId="54CE07B0" w:rsidR="00C24B08" w:rsidRPr="006B1E1D" w:rsidRDefault="0077308C" w:rsidP="002676DA">
      <w:pPr>
        <w:pStyle w:val="ListParagraph"/>
        <w:numPr>
          <w:ilvl w:val="0"/>
          <w:numId w:val="16"/>
        </w:numPr>
        <w:rPr>
          <w:rFonts w:ascii="Times New Roman" w:hAnsi="Times New Roman" w:cs="Times New Roman"/>
          <w:b/>
          <w:bCs/>
          <w:sz w:val="24"/>
          <w:szCs w:val="24"/>
          <w:u w:val="single"/>
        </w:rPr>
      </w:pPr>
      <w:r w:rsidRPr="006B1E1D">
        <w:rPr>
          <w:rFonts w:ascii="Times New Roman" w:hAnsi="Times New Roman" w:cs="Times New Roman"/>
          <w:sz w:val="24"/>
          <w:szCs w:val="24"/>
        </w:rPr>
        <w:t>Total FT</w:t>
      </w:r>
      <w:r w:rsidR="00145886" w:rsidRPr="006B1E1D">
        <w:rPr>
          <w:rFonts w:ascii="Times New Roman" w:hAnsi="Times New Roman" w:cs="Times New Roman"/>
          <w:sz w:val="24"/>
          <w:szCs w:val="24"/>
        </w:rPr>
        <w:t>I</w:t>
      </w:r>
      <w:r w:rsidRPr="006B1E1D">
        <w:rPr>
          <w:rFonts w:ascii="Times New Roman" w:hAnsi="Times New Roman" w:cs="Times New Roman"/>
          <w:sz w:val="24"/>
          <w:szCs w:val="24"/>
        </w:rPr>
        <w:t>C</w:t>
      </w:r>
      <w:r w:rsidR="00145886" w:rsidRPr="006B1E1D">
        <w:rPr>
          <w:rFonts w:ascii="Times New Roman" w:hAnsi="Times New Roman" w:cs="Times New Roman"/>
          <w:sz w:val="24"/>
          <w:szCs w:val="24"/>
        </w:rPr>
        <w:t>s</w:t>
      </w:r>
      <w:r w:rsidRPr="006B1E1D">
        <w:rPr>
          <w:rFonts w:ascii="Times New Roman" w:hAnsi="Times New Roman" w:cs="Times New Roman"/>
          <w:sz w:val="24"/>
          <w:szCs w:val="24"/>
        </w:rPr>
        <w:t xml:space="preserve"> beginning in education cohort</w:t>
      </w:r>
      <w:r w:rsidR="00874015" w:rsidRPr="006B1E1D">
        <w:rPr>
          <w:rFonts w:ascii="Times New Roman" w:hAnsi="Times New Roman" w:cs="Times New Roman"/>
          <w:sz w:val="24"/>
          <w:szCs w:val="24"/>
        </w:rPr>
        <w:t xml:space="preserve"> </w:t>
      </w:r>
      <w:r w:rsidRPr="006B1E1D">
        <w:rPr>
          <w:rFonts w:ascii="Times New Roman" w:hAnsi="Times New Roman" w:cs="Times New Roman"/>
          <w:sz w:val="24"/>
          <w:szCs w:val="24"/>
        </w:rPr>
        <w:t>=</w:t>
      </w:r>
      <w:r w:rsidR="00874015" w:rsidRPr="006B1E1D">
        <w:rPr>
          <w:rFonts w:ascii="Times New Roman" w:hAnsi="Times New Roman" w:cs="Times New Roman"/>
          <w:sz w:val="24"/>
          <w:szCs w:val="24"/>
        </w:rPr>
        <w:t xml:space="preserve"> </w:t>
      </w:r>
      <w:r w:rsidRPr="006B1E1D">
        <w:rPr>
          <w:rFonts w:ascii="Times New Roman" w:hAnsi="Times New Roman" w:cs="Times New Roman"/>
          <w:sz w:val="24"/>
          <w:szCs w:val="24"/>
        </w:rPr>
        <w:t xml:space="preserve">approximately 54% graduated in education, 23% graduated in another plan and 2% graduated in interdisciplinary studies </w:t>
      </w:r>
    </w:p>
    <w:p w14:paraId="7F87F8FA" w14:textId="1E054B63" w:rsidR="00874015" w:rsidRPr="006B1E1D" w:rsidRDefault="00874015" w:rsidP="002676DA">
      <w:pPr>
        <w:pStyle w:val="ListParagraph"/>
        <w:numPr>
          <w:ilvl w:val="0"/>
          <w:numId w:val="16"/>
        </w:numPr>
        <w:rPr>
          <w:rFonts w:ascii="Times New Roman" w:hAnsi="Times New Roman" w:cs="Times New Roman"/>
          <w:b/>
          <w:bCs/>
          <w:sz w:val="24"/>
          <w:szCs w:val="24"/>
          <w:u w:val="single"/>
        </w:rPr>
      </w:pPr>
      <w:r w:rsidRPr="006B1E1D">
        <w:rPr>
          <w:rFonts w:ascii="Times New Roman" w:hAnsi="Times New Roman" w:cs="Times New Roman"/>
          <w:sz w:val="24"/>
          <w:szCs w:val="24"/>
        </w:rPr>
        <w:t xml:space="preserve">Gender differences: </w:t>
      </w:r>
      <w:r w:rsidR="0077308C" w:rsidRPr="006B1E1D">
        <w:rPr>
          <w:rFonts w:ascii="Times New Roman" w:hAnsi="Times New Roman" w:cs="Times New Roman"/>
          <w:sz w:val="24"/>
          <w:szCs w:val="24"/>
        </w:rPr>
        <w:t>Male sub-cohort</w:t>
      </w:r>
      <w:r w:rsidRPr="006B1E1D">
        <w:rPr>
          <w:rFonts w:ascii="Times New Roman" w:hAnsi="Times New Roman" w:cs="Times New Roman"/>
          <w:sz w:val="24"/>
          <w:szCs w:val="24"/>
        </w:rPr>
        <w:t xml:space="preserve"> </w:t>
      </w:r>
      <w:r w:rsidR="0077308C" w:rsidRPr="006B1E1D">
        <w:rPr>
          <w:rFonts w:ascii="Times New Roman" w:hAnsi="Times New Roman" w:cs="Times New Roman"/>
          <w:sz w:val="24"/>
          <w:szCs w:val="24"/>
        </w:rPr>
        <w:t>=</w:t>
      </w:r>
      <w:r w:rsidRPr="006B1E1D">
        <w:rPr>
          <w:rFonts w:ascii="Times New Roman" w:hAnsi="Times New Roman" w:cs="Times New Roman"/>
          <w:sz w:val="24"/>
          <w:szCs w:val="24"/>
        </w:rPr>
        <w:t xml:space="preserve"> </w:t>
      </w:r>
      <w:r w:rsidR="0077308C" w:rsidRPr="006B1E1D">
        <w:rPr>
          <w:rFonts w:ascii="Times New Roman" w:hAnsi="Times New Roman" w:cs="Times New Roman"/>
          <w:sz w:val="24"/>
          <w:szCs w:val="24"/>
        </w:rPr>
        <w:t>approximately 34% graduated in education, 36% graduated in another plan and 1% graduated in interdisciplinary studies; Female sub-cohort</w:t>
      </w:r>
      <w:r w:rsidR="0009253F" w:rsidRPr="006B1E1D">
        <w:rPr>
          <w:rFonts w:ascii="Times New Roman" w:hAnsi="Times New Roman" w:cs="Times New Roman"/>
          <w:sz w:val="24"/>
          <w:szCs w:val="24"/>
        </w:rPr>
        <w:t xml:space="preserve"> </w:t>
      </w:r>
      <w:r w:rsidR="0077308C" w:rsidRPr="006B1E1D">
        <w:rPr>
          <w:rFonts w:ascii="Times New Roman" w:hAnsi="Times New Roman" w:cs="Times New Roman"/>
          <w:sz w:val="24"/>
          <w:szCs w:val="24"/>
        </w:rPr>
        <w:t>=</w:t>
      </w:r>
      <w:r w:rsidR="0009253F" w:rsidRPr="006B1E1D">
        <w:rPr>
          <w:rFonts w:ascii="Times New Roman" w:hAnsi="Times New Roman" w:cs="Times New Roman"/>
          <w:sz w:val="24"/>
          <w:szCs w:val="24"/>
        </w:rPr>
        <w:t xml:space="preserve"> </w:t>
      </w:r>
      <w:r w:rsidR="0077308C" w:rsidRPr="006B1E1D">
        <w:rPr>
          <w:rFonts w:ascii="Times New Roman" w:hAnsi="Times New Roman" w:cs="Times New Roman"/>
          <w:sz w:val="24"/>
          <w:szCs w:val="24"/>
        </w:rPr>
        <w:t xml:space="preserve">approximately 60% graduated in education, 19% graduated in another plan and 2% graduated in interdisciplinary studies; </w:t>
      </w:r>
    </w:p>
    <w:p w14:paraId="2FD00ABD" w14:textId="1968E914" w:rsidR="00383530" w:rsidRPr="00383530" w:rsidRDefault="00EF7158" w:rsidP="00383530">
      <w:pPr>
        <w:pStyle w:val="ListParagraph"/>
        <w:numPr>
          <w:ilvl w:val="0"/>
          <w:numId w:val="16"/>
        </w:numPr>
        <w:rPr>
          <w:rFonts w:ascii="Times New Roman" w:hAnsi="Times New Roman" w:cs="Times New Roman"/>
          <w:b/>
          <w:bCs/>
          <w:sz w:val="24"/>
          <w:szCs w:val="24"/>
          <w:u w:val="single"/>
        </w:rPr>
      </w:pPr>
      <w:r w:rsidRPr="006B1E1D">
        <w:rPr>
          <w:rFonts w:ascii="Times New Roman" w:hAnsi="Times New Roman" w:cs="Times New Roman"/>
          <w:sz w:val="24"/>
          <w:szCs w:val="24"/>
        </w:rPr>
        <w:t>Racial differences: Minority</w:t>
      </w:r>
      <w:r w:rsidR="0077308C" w:rsidRPr="006B1E1D">
        <w:rPr>
          <w:rFonts w:ascii="Times New Roman" w:hAnsi="Times New Roman" w:cs="Times New Roman"/>
          <w:sz w:val="24"/>
          <w:szCs w:val="24"/>
        </w:rPr>
        <w:t xml:space="preserve"> sub-cohort</w:t>
      </w:r>
      <w:r w:rsidR="0009253F" w:rsidRPr="006B1E1D">
        <w:rPr>
          <w:rFonts w:ascii="Times New Roman" w:hAnsi="Times New Roman" w:cs="Times New Roman"/>
          <w:sz w:val="24"/>
          <w:szCs w:val="24"/>
        </w:rPr>
        <w:t xml:space="preserve"> </w:t>
      </w:r>
      <w:r w:rsidR="0077308C" w:rsidRPr="006B1E1D">
        <w:rPr>
          <w:rFonts w:ascii="Times New Roman" w:hAnsi="Times New Roman" w:cs="Times New Roman"/>
          <w:sz w:val="24"/>
          <w:szCs w:val="24"/>
        </w:rPr>
        <w:t>=</w:t>
      </w:r>
      <w:r w:rsidR="0009253F" w:rsidRPr="006B1E1D">
        <w:rPr>
          <w:rFonts w:ascii="Times New Roman" w:hAnsi="Times New Roman" w:cs="Times New Roman"/>
          <w:sz w:val="24"/>
          <w:szCs w:val="24"/>
        </w:rPr>
        <w:t xml:space="preserve"> </w:t>
      </w:r>
      <w:r w:rsidR="0077308C" w:rsidRPr="006B1E1D">
        <w:rPr>
          <w:rFonts w:ascii="Times New Roman" w:hAnsi="Times New Roman" w:cs="Times New Roman"/>
          <w:sz w:val="24"/>
          <w:szCs w:val="24"/>
        </w:rPr>
        <w:t>approximately 37% graduated in education, 31% graduated in another plan and 2% graduated in interdisciplinary studies</w:t>
      </w:r>
    </w:p>
    <w:p w14:paraId="06A0B82D" w14:textId="36E87506" w:rsidR="00383530" w:rsidRPr="00383530" w:rsidRDefault="00383530" w:rsidP="00383530">
      <w:pPr>
        <w:rPr>
          <w:rFonts w:ascii="Times New Roman" w:hAnsi="Times New Roman" w:cs="Times New Roman"/>
          <w:b/>
          <w:bCs/>
          <w:sz w:val="24"/>
          <w:szCs w:val="28"/>
          <w:u w:val="single"/>
        </w:rPr>
      </w:pPr>
      <w:r w:rsidRPr="00383530">
        <w:rPr>
          <w:rFonts w:ascii="Times New Roman" w:hAnsi="Times New Roman" w:cs="Times New Roman"/>
          <w:b/>
          <w:bCs/>
          <w:sz w:val="24"/>
          <w:szCs w:val="28"/>
          <w:u w:val="single"/>
        </w:rPr>
        <w:t>CTE Guidelines - Documentation</w:t>
      </w:r>
    </w:p>
    <w:p w14:paraId="66B1BAC5" w14:textId="77777777" w:rsidR="00FF0662" w:rsidRPr="00FF0662" w:rsidRDefault="00383530" w:rsidP="00FF0662">
      <w:pPr>
        <w:pStyle w:val="ListParagraph"/>
        <w:numPr>
          <w:ilvl w:val="0"/>
          <w:numId w:val="9"/>
        </w:numPr>
        <w:rPr>
          <w:rFonts w:ascii="Times New Roman" w:hAnsi="Times New Roman" w:cs="Times New Roman"/>
          <w:b/>
          <w:bCs/>
          <w:sz w:val="36"/>
          <w:szCs w:val="36"/>
          <w:u w:val="single"/>
        </w:rPr>
      </w:pPr>
      <w:r w:rsidRPr="00FF0662">
        <w:rPr>
          <w:rFonts w:ascii="Times New Roman" w:hAnsi="Times New Roman" w:cs="Times New Roman"/>
          <w:sz w:val="24"/>
          <w:szCs w:val="28"/>
        </w:rPr>
        <w:t xml:space="preserve">Development a document to house historical information for all guidelines voted on/approved by CTE that can be referenced when questions arise. </w:t>
      </w:r>
    </w:p>
    <w:p w14:paraId="1A050D31" w14:textId="77777777" w:rsidR="00FF0662" w:rsidRPr="00FF0662" w:rsidRDefault="00383530" w:rsidP="00FF0662">
      <w:pPr>
        <w:pStyle w:val="ListParagraph"/>
        <w:numPr>
          <w:ilvl w:val="0"/>
          <w:numId w:val="9"/>
        </w:numPr>
        <w:rPr>
          <w:rFonts w:ascii="Times New Roman" w:hAnsi="Times New Roman" w:cs="Times New Roman"/>
          <w:b/>
          <w:bCs/>
          <w:sz w:val="36"/>
          <w:szCs w:val="36"/>
          <w:u w:val="single"/>
        </w:rPr>
      </w:pPr>
      <w:r w:rsidRPr="00FF0662">
        <w:rPr>
          <w:rFonts w:ascii="Times New Roman" w:hAnsi="Times New Roman" w:cs="Times New Roman"/>
          <w:sz w:val="24"/>
          <w:szCs w:val="28"/>
        </w:rPr>
        <w:t>TEC GAs generating a list of events as far back as the 1998-1999 academic year</w:t>
      </w:r>
    </w:p>
    <w:p w14:paraId="3FE538ED" w14:textId="4AF45245" w:rsidR="00383530" w:rsidRPr="00FF0662" w:rsidRDefault="00383530" w:rsidP="00FF0662">
      <w:pPr>
        <w:pStyle w:val="ListParagraph"/>
        <w:numPr>
          <w:ilvl w:val="0"/>
          <w:numId w:val="9"/>
        </w:numPr>
        <w:rPr>
          <w:rFonts w:ascii="Times New Roman" w:hAnsi="Times New Roman" w:cs="Times New Roman"/>
          <w:b/>
          <w:bCs/>
          <w:sz w:val="36"/>
          <w:szCs w:val="36"/>
          <w:u w:val="single"/>
        </w:rPr>
      </w:pPr>
      <w:r w:rsidRPr="00FF0662">
        <w:rPr>
          <w:rFonts w:ascii="Times New Roman" w:hAnsi="Times New Roman" w:cs="Times New Roman"/>
          <w:sz w:val="24"/>
          <w:szCs w:val="28"/>
        </w:rPr>
        <w:t>Vision subcommittee will then organize into a guidelines document.</w:t>
      </w:r>
    </w:p>
    <w:p w14:paraId="7E903878" w14:textId="7DB1E610" w:rsidR="000B23BC" w:rsidRPr="00637EA1" w:rsidRDefault="009C2D4F" w:rsidP="00637EA1">
      <w:pPr>
        <w:jc w:val="center"/>
        <w:rPr>
          <w:rFonts w:ascii="Times New Roman" w:hAnsi="Times New Roman" w:cs="Times New Roman"/>
          <w:b/>
          <w:sz w:val="24"/>
          <w:szCs w:val="24"/>
        </w:rPr>
      </w:pPr>
      <w:r w:rsidRPr="006B1E1D">
        <w:rPr>
          <w:rFonts w:ascii="Times New Roman" w:hAnsi="Times New Roman" w:cs="Times New Roman"/>
          <w:b/>
          <w:sz w:val="24"/>
          <w:szCs w:val="24"/>
        </w:rPr>
        <w:t>Subcommittee</w:t>
      </w:r>
      <w:r w:rsidR="00146C61" w:rsidRPr="006B1E1D">
        <w:rPr>
          <w:rFonts w:ascii="Times New Roman" w:hAnsi="Times New Roman" w:cs="Times New Roman"/>
          <w:b/>
          <w:sz w:val="24"/>
          <w:szCs w:val="24"/>
        </w:rPr>
        <w:t xml:space="preserve"> </w:t>
      </w:r>
      <w:r w:rsidR="00EF647E" w:rsidRPr="006B1E1D">
        <w:rPr>
          <w:rFonts w:ascii="Times New Roman" w:hAnsi="Times New Roman" w:cs="Times New Roman"/>
          <w:b/>
          <w:sz w:val="24"/>
          <w:szCs w:val="24"/>
        </w:rPr>
        <w:t>Notable Activities</w:t>
      </w:r>
    </w:p>
    <w:p w14:paraId="712EB45D" w14:textId="187BA06E" w:rsidR="001B0334" w:rsidRPr="006B1E1D" w:rsidRDefault="001B0334" w:rsidP="000B23BC">
      <w:pPr>
        <w:spacing w:after="0" w:line="240" w:lineRule="auto"/>
        <w:rPr>
          <w:rFonts w:ascii="Times New Roman" w:eastAsia="Times New Roman" w:hAnsi="Times New Roman" w:cs="Times New Roman"/>
          <w:b/>
          <w:bCs/>
          <w:sz w:val="24"/>
          <w:szCs w:val="24"/>
          <w:u w:val="single"/>
        </w:rPr>
      </w:pPr>
      <w:r w:rsidRPr="006B1E1D">
        <w:rPr>
          <w:rFonts w:ascii="Times New Roman" w:eastAsia="Times New Roman" w:hAnsi="Times New Roman" w:cs="Times New Roman"/>
          <w:b/>
          <w:bCs/>
          <w:sz w:val="24"/>
          <w:szCs w:val="24"/>
          <w:u w:val="single"/>
        </w:rPr>
        <w:t>Student Interests:</w:t>
      </w:r>
    </w:p>
    <w:p w14:paraId="59C65475" w14:textId="4C5A1488" w:rsidR="001B0334" w:rsidRPr="006B1E1D" w:rsidRDefault="001B0334" w:rsidP="001B0334">
      <w:pPr>
        <w:spacing w:after="0" w:line="240" w:lineRule="auto"/>
        <w:rPr>
          <w:rFonts w:ascii="Times New Roman" w:eastAsia="Times New Roman" w:hAnsi="Times New Roman" w:cs="Times New Roman"/>
          <w:b/>
          <w:bCs/>
          <w:sz w:val="24"/>
          <w:szCs w:val="24"/>
        </w:rPr>
      </w:pPr>
    </w:p>
    <w:p w14:paraId="16ABFA8F" w14:textId="38A25EA8" w:rsidR="00332E2B" w:rsidRPr="006B1E1D" w:rsidRDefault="00332E2B" w:rsidP="001B0334">
      <w:pPr>
        <w:pStyle w:val="ListParagraph"/>
        <w:numPr>
          <w:ilvl w:val="0"/>
          <w:numId w:val="3"/>
        </w:numPr>
        <w:rPr>
          <w:rFonts w:ascii="Times New Roman" w:hAnsi="Times New Roman" w:cs="Times New Roman"/>
          <w:b/>
          <w:sz w:val="24"/>
          <w:szCs w:val="24"/>
        </w:rPr>
      </w:pPr>
      <w:r w:rsidRPr="006B1E1D">
        <w:rPr>
          <w:rFonts w:ascii="Times New Roman" w:hAnsi="Times New Roman" w:cs="Times New Roman"/>
          <w:bCs/>
          <w:sz w:val="24"/>
          <w:szCs w:val="24"/>
        </w:rPr>
        <w:t xml:space="preserve">Increase student awareness of </w:t>
      </w:r>
      <w:r w:rsidR="00A9139D" w:rsidRPr="006B1E1D">
        <w:rPr>
          <w:rFonts w:ascii="Times New Roman" w:hAnsi="Times New Roman" w:cs="Times New Roman"/>
          <w:bCs/>
          <w:sz w:val="24"/>
          <w:szCs w:val="24"/>
        </w:rPr>
        <w:t>CTE</w:t>
      </w:r>
      <w:r w:rsidR="003D5ABF" w:rsidRPr="006B1E1D">
        <w:rPr>
          <w:rFonts w:ascii="Times New Roman" w:hAnsi="Times New Roman" w:cs="Times New Roman"/>
          <w:bCs/>
          <w:sz w:val="24"/>
          <w:szCs w:val="24"/>
        </w:rPr>
        <w:t>; conducted a student survey</w:t>
      </w:r>
    </w:p>
    <w:p w14:paraId="45095E51" w14:textId="26D00DBE" w:rsidR="001B0334" w:rsidRPr="00D4323C" w:rsidRDefault="001B0334" w:rsidP="001B0334">
      <w:pPr>
        <w:pStyle w:val="ListParagraph"/>
        <w:numPr>
          <w:ilvl w:val="0"/>
          <w:numId w:val="3"/>
        </w:numPr>
        <w:rPr>
          <w:rFonts w:ascii="Times New Roman" w:hAnsi="Times New Roman" w:cs="Times New Roman"/>
          <w:bCs/>
          <w:sz w:val="24"/>
          <w:szCs w:val="24"/>
        </w:rPr>
      </w:pPr>
      <w:r w:rsidRPr="00D4323C">
        <w:rPr>
          <w:rFonts w:ascii="Times New Roman" w:hAnsi="Times New Roman" w:cs="Times New Roman"/>
          <w:bCs/>
          <w:sz w:val="24"/>
          <w:szCs w:val="24"/>
        </w:rPr>
        <w:t>CTE Student Recognition Awards</w:t>
      </w:r>
    </w:p>
    <w:p w14:paraId="13742238" w14:textId="77777777" w:rsidR="001B0334" w:rsidRPr="006B1E1D" w:rsidRDefault="001B0334" w:rsidP="001B0334">
      <w:pPr>
        <w:pStyle w:val="ListParagraph"/>
        <w:numPr>
          <w:ilvl w:val="1"/>
          <w:numId w:val="3"/>
        </w:numPr>
        <w:rPr>
          <w:rFonts w:ascii="Times New Roman" w:hAnsi="Times New Roman" w:cs="Times New Roman"/>
          <w:b/>
          <w:sz w:val="24"/>
          <w:szCs w:val="24"/>
        </w:rPr>
      </w:pPr>
      <w:r w:rsidRPr="006B1E1D">
        <w:rPr>
          <w:rFonts w:ascii="Times New Roman" w:hAnsi="Times New Roman" w:cs="Times New Roman"/>
          <w:sz w:val="24"/>
          <w:szCs w:val="24"/>
        </w:rPr>
        <w:t>Three teacher candidates were selected by the Student Interests Committee for the Student Recognition Awards</w:t>
      </w:r>
    </w:p>
    <w:p w14:paraId="69517B2F" w14:textId="5CE22F00" w:rsidR="001B0334" w:rsidRPr="00AD2CE7" w:rsidRDefault="001B0334" w:rsidP="001B0334">
      <w:pPr>
        <w:pStyle w:val="ListParagraph"/>
        <w:numPr>
          <w:ilvl w:val="2"/>
          <w:numId w:val="3"/>
        </w:numPr>
        <w:rPr>
          <w:rFonts w:ascii="Times New Roman" w:hAnsi="Times New Roman" w:cs="Times New Roman"/>
          <w:b/>
          <w:sz w:val="24"/>
          <w:szCs w:val="24"/>
        </w:rPr>
      </w:pPr>
      <w:r w:rsidRPr="006B1E1D">
        <w:rPr>
          <w:rFonts w:ascii="Times New Roman" w:hAnsi="Times New Roman" w:cs="Times New Roman"/>
          <w:sz w:val="24"/>
          <w:szCs w:val="24"/>
        </w:rPr>
        <w:t xml:space="preserve">Recipients will participate in the College of Education Award Ceremony in October </w:t>
      </w:r>
      <w:r w:rsidR="0014630D">
        <w:rPr>
          <w:rFonts w:ascii="Times New Roman" w:hAnsi="Times New Roman" w:cs="Times New Roman"/>
          <w:sz w:val="24"/>
          <w:szCs w:val="24"/>
        </w:rPr>
        <w:t>2020</w:t>
      </w:r>
      <w:r w:rsidRPr="006B1E1D">
        <w:rPr>
          <w:rFonts w:ascii="Times New Roman" w:hAnsi="Times New Roman" w:cs="Times New Roman"/>
          <w:sz w:val="24"/>
          <w:szCs w:val="24"/>
        </w:rPr>
        <w:t>.</w:t>
      </w:r>
    </w:p>
    <w:p w14:paraId="6C31F7B4" w14:textId="5A5AC62B" w:rsidR="00AD2CE7" w:rsidRPr="00366B57" w:rsidRDefault="00366B57" w:rsidP="00AD2CE7">
      <w:pPr>
        <w:pStyle w:val="ListParagraph"/>
        <w:numPr>
          <w:ilvl w:val="0"/>
          <w:numId w:val="3"/>
        </w:numPr>
        <w:rPr>
          <w:rFonts w:ascii="Times New Roman" w:hAnsi="Times New Roman" w:cs="Times New Roman"/>
          <w:bCs/>
          <w:sz w:val="24"/>
          <w:szCs w:val="24"/>
        </w:rPr>
      </w:pPr>
      <w:r>
        <w:rPr>
          <w:rFonts w:ascii="Times New Roman" w:hAnsi="Times New Roman" w:cs="Times New Roman"/>
          <w:bCs/>
          <w:sz w:val="24"/>
          <w:szCs w:val="24"/>
        </w:rPr>
        <w:t>Plan to d</w:t>
      </w:r>
      <w:r w:rsidR="00AD2CE7" w:rsidRPr="00366B57">
        <w:rPr>
          <w:rFonts w:ascii="Times New Roman" w:hAnsi="Times New Roman" w:cs="Times New Roman"/>
          <w:bCs/>
          <w:sz w:val="24"/>
          <w:szCs w:val="24"/>
        </w:rPr>
        <w:t xml:space="preserve">raft recommendations for dress code using </w:t>
      </w:r>
      <w:proofErr w:type="spellStart"/>
      <w:r w:rsidR="00AD2CE7" w:rsidRPr="00366B57">
        <w:rPr>
          <w:rFonts w:ascii="Times New Roman" w:hAnsi="Times New Roman" w:cs="Times New Roman"/>
          <w:bCs/>
          <w:sz w:val="24"/>
          <w:szCs w:val="24"/>
        </w:rPr>
        <w:t>QueerEdbird</w:t>
      </w:r>
      <w:proofErr w:type="spellEnd"/>
      <w:r w:rsidR="00AD2CE7" w:rsidRPr="00366B57">
        <w:rPr>
          <w:rFonts w:ascii="Times New Roman" w:hAnsi="Times New Roman" w:cs="Times New Roman"/>
          <w:bCs/>
          <w:sz w:val="24"/>
          <w:szCs w:val="24"/>
        </w:rPr>
        <w:t xml:space="preserve"> guidelines</w:t>
      </w:r>
      <w:r w:rsidR="00D46C91">
        <w:rPr>
          <w:rFonts w:ascii="Times New Roman" w:hAnsi="Times New Roman" w:cs="Times New Roman"/>
          <w:bCs/>
          <w:sz w:val="24"/>
          <w:szCs w:val="24"/>
        </w:rPr>
        <w:t xml:space="preserve">.  </w:t>
      </w:r>
      <w:r w:rsidR="00D46C91" w:rsidRPr="00D46C91">
        <w:rPr>
          <w:rFonts w:ascii="Times New Roman" w:hAnsi="Times New Roman" w:cs="Times New Roman"/>
          <w:bCs/>
          <w:sz w:val="24"/>
          <w:szCs w:val="24"/>
        </w:rPr>
        <w:t xml:space="preserve">Dress code is </w:t>
      </w:r>
      <w:r w:rsidR="00070683">
        <w:rPr>
          <w:rFonts w:ascii="Times New Roman" w:hAnsi="Times New Roman" w:cs="Times New Roman"/>
          <w:bCs/>
          <w:sz w:val="24"/>
          <w:szCs w:val="24"/>
        </w:rPr>
        <w:t xml:space="preserve">also </w:t>
      </w:r>
      <w:r w:rsidR="00D46C91" w:rsidRPr="00D46C91">
        <w:rPr>
          <w:rFonts w:ascii="Times New Roman" w:hAnsi="Times New Roman" w:cs="Times New Roman"/>
          <w:bCs/>
          <w:sz w:val="24"/>
          <w:szCs w:val="24"/>
        </w:rPr>
        <w:t>being addressed in academic senate and will collaborate with them.</w:t>
      </w:r>
    </w:p>
    <w:p w14:paraId="36D28371" w14:textId="77777777" w:rsidR="001B0334" w:rsidRPr="006B1E1D" w:rsidRDefault="001B0334" w:rsidP="001B0334">
      <w:pPr>
        <w:spacing w:after="0" w:line="240" w:lineRule="auto"/>
        <w:rPr>
          <w:rFonts w:ascii="Times New Roman" w:eastAsia="Times New Roman" w:hAnsi="Times New Roman" w:cs="Times New Roman"/>
          <w:b/>
          <w:bCs/>
          <w:sz w:val="24"/>
          <w:szCs w:val="24"/>
        </w:rPr>
      </w:pPr>
    </w:p>
    <w:p w14:paraId="27CA4F45" w14:textId="32FD04EF" w:rsidR="001B0334" w:rsidRPr="006B1E1D" w:rsidRDefault="001B0334" w:rsidP="000B23BC">
      <w:pPr>
        <w:spacing w:after="0" w:line="240" w:lineRule="auto"/>
        <w:rPr>
          <w:rFonts w:ascii="Times New Roman" w:eastAsia="Times New Roman" w:hAnsi="Times New Roman" w:cs="Times New Roman"/>
          <w:b/>
          <w:bCs/>
          <w:sz w:val="24"/>
          <w:szCs w:val="24"/>
          <w:u w:val="single"/>
        </w:rPr>
      </w:pPr>
      <w:r w:rsidRPr="006B1E1D">
        <w:rPr>
          <w:rFonts w:ascii="Times New Roman" w:eastAsia="Times New Roman" w:hAnsi="Times New Roman" w:cs="Times New Roman"/>
          <w:b/>
          <w:bCs/>
          <w:sz w:val="24"/>
          <w:szCs w:val="24"/>
          <w:u w:val="single"/>
        </w:rPr>
        <w:t>University Liaison and Faculty Interests:</w:t>
      </w:r>
    </w:p>
    <w:p w14:paraId="284F3100" w14:textId="43E95D14" w:rsidR="008E6B4B" w:rsidRPr="006B1E1D" w:rsidRDefault="00BF0E24" w:rsidP="002676DA">
      <w:pPr>
        <w:pStyle w:val="ListParagraph"/>
        <w:numPr>
          <w:ilvl w:val="0"/>
          <w:numId w:val="16"/>
        </w:numPr>
        <w:spacing w:after="0" w:line="240" w:lineRule="auto"/>
        <w:rPr>
          <w:rFonts w:ascii="Times New Roman" w:eastAsia="Times New Roman" w:hAnsi="Times New Roman" w:cs="Times New Roman"/>
          <w:sz w:val="24"/>
          <w:szCs w:val="24"/>
        </w:rPr>
      </w:pPr>
      <w:r w:rsidRPr="006B1E1D">
        <w:rPr>
          <w:rFonts w:ascii="Times New Roman" w:eastAsia="Times New Roman" w:hAnsi="Times New Roman" w:cs="Times New Roman"/>
          <w:sz w:val="24"/>
          <w:szCs w:val="24"/>
        </w:rPr>
        <w:t>Spring colloquium</w:t>
      </w:r>
      <w:r w:rsidR="00637EA1">
        <w:rPr>
          <w:rFonts w:ascii="Times New Roman" w:eastAsia="Times New Roman" w:hAnsi="Times New Roman" w:cs="Times New Roman"/>
          <w:sz w:val="24"/>
          <w:szCs w:val="24"/>
        </w:rPr>
        <w:t xml:space="preserve"> – not occurring in Spring 2020</w:t>
      </w:r>
    </w:p>
    <w:p w14:paraId="716752B9" w14:textId="18F19137" w:rsidR="00BF0E24" w:rsidRPr="006B1E1D" w:rsidRDefault="009D76FB" w:rsidP="002676DA">
      <w:pPr>
        <w:pStyle w:val="ListParagraph"/>
        <w:numPr>
          <w:ilvl w:val="0"/>
          <w:numId w:val="1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Working to document b</w:t>
      </w:r>
      <w:r w:rsidR="00BF0E24" w:rsidRPr="006B1E1D">
        <w:rPr>
          <w:rFonts w:ascii="Times New Roman" w:eastAsia="Times New Roman" w:hAnsi="Times New Roman" w:cs="Times New Roman"/>
          <w:sz w:val="24"/>
          <w:szCs w:val="24"/>
        </w:rPr>
        <w:t>ylaws revisions to include updated subcommittee charges.</w:t>
      </w:r>
    </w:p>
    <w:p w14:paraId="3FD1E47B" w14:textId="77777777" w:rsidR="009C2D4F" w:rsidRPr="006B1E1D" w:rsidRDefault="009C2D4F" w:rsidP="000B23BC">
      <w:pPr>
        <w:spacing w:after="0" w:line="240" w:lineRule="auto"/>
        <w:rPr>
          <w:rFonts w:ascii="Times New Roman" w:eastAsia="Times New Roman" w:hAnsi="Times New Roman" w:cs="Times New Roman"/>
          <w:b/>
          <w:bCs/>
          <w:sz w:val="24"/>
          <w:szCs w:val="24"/>
          <w:u w:val="single"/>
        </w:rPr>
      </w:pPr>
    </w:p>
    <w:p w14:paraId="174FCABB" w14:textId="2F007694" w:rsidR="001B0334" w:rsidRPr="006B1E1D" w:rsidRDefault="001B0334" w:rsidP="000B23BC">
      <w:pPr>
        <w:spacing w:after="0" w:line="240" w:lineRule="auto"/>
        <w:rPr>
          <w:rFonts w:ascii="Times New Roman" w:eastAsia="Times New Roman" w:hAnsi="Times New Roman" w:cs="Times New Roman"/>
          <w:b/>
          <w:bCs/>
          <w:sz w:val="24"/>
          <w:szCs w:val="24"/>
          <w:u w:val="single"/>
        </w:rPr>
      </w:pPr>
      <w:r w:rsidRPr="006B1E1D">
        <w:rPr>
          <w:rFonts w:ascii="Times New Roman" w:eastAsia="Times New Roman" w:hAnsi="Times New Roman" w:cs="Times New Roman"/>
          <w:b/>
          <w:bCs/>
          <w:sz w:val="24"/>
          <w:szCs w:val="24"/>
          <w:u w:val="single"/>
        </w:rPr>
        <w:t>Vision:</w:t>
      </w:r>
    </w:p>
    <w:p w14:paraId="00E474C0" w14:textId="28519B66" w:rsidR="008E6B4B" w:rsidRPr="00F20E7A" w:rsidRDefault="00F20E7A" w:rsidP="00F20E7A">
      <w:pPr>
        <w:pStyle w:val="ListParagraph"/>
        <w:numPr>
          <w:ilvl w:val="0"/>
          <w:numId w:val="29"/>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Working on </w:t>
      </w:r>
      <w:r w:rsidRPr="00F20E7A">
        <w:rPr>
          <w:rFonts w:ascii="Times New Roman" w:eastAsia="Times New Roman" w:hAnsi="Times New Roman" w:cs="Times New Roman"/>
          <w:sz w:val="24"/>
          <w:szCs w:val="24"/>
        </w:rPr>
        <w:t>dispositions</w:t>
      </w:r>
      <w:r w:rsidR="004755D8">
        <w:rPr>
          <w:rFonts w:ascii="Times New Roman" w:eastAsia="Times New Roman" w:hAnsi="Times New Roman" w:cs="Times New Roman"/>
          <w:sz w:val="24"/>
          <w:szCs w:val="24"/>
        </w:rPr>
        <w:t xml:space="preserve"> – will collaborate with general counsel and work to develop a training for teacher candidates</w:t>
      </w:r>
    </w:p>
    <w:p w14:paraId="0C26B167" w14:textId="0117960F" w:rsidR="004431DD" w:rsidRPr="006B1E1D" w:rsidRDefault="001B0334" w:rsidP="000B23BC">
      <w:pPr>
        <w:rPr>
          <w:rFonts w:ascii="Times New Roman" w:hAnsi="Times New Roman" w:cs="Times New Roman"/>
          <w:b/>
          <w:bCs/>
          <w:sz w:val="24"/>
          <w:szCs w:val="24"/>
          <w:u w:val="single"/>
        </w:rPr>
      </w:pPr>
      <w:r w:rsidRPr="006B1E1D">
        <w:rPr>
          <w:rFonts w:ascii="Times New Roman" w:eastAsia="Times New Roman" w:hAnsi="Times New Roman" w:cs="Times New Roman"/>
          <w:b/>
          <w:bCs/>
          <w:sz w:val="24"/>
          <w:szCs w:val="24"/>
          <w:u w:val="single"/>
        </w:rPr>
        <w:lastRenderedPageBreak/>
        <w:t>University Teacher Education Assessmen</w:t>
      </w:r>
      <w:r w:rsidR="00D02C4F" w:rsidRPr="006B1E1D">
        <w:rPr>
          <w:rFonts w:ascii="Times New Roman" w:eastAsia="Times New Roman" w:hAnsi="Times New Roman" w:cs="Times New Roman"/>
          <w:b/>
          <w:bCs/>
          <w:sz w:val="24"/>
          <w:szCs w:val="24"/>
          <w:u w:val="single"/>
        </w:rPr>
        <w:t>t</w:t>
      </w:r>
    </w:p>
    <w:p w14:paraId="26D9B2C7" w14:textId="6211FCBD" w:rsidR="00B46863" w:rsidRPr="006B1E1D" w:rsidRDefault="00CD33F9" w:rsidP="00D02C4F">
      <w:pPr>
        <w:pStyle w:val="ListParagraph"/>
        <w:numPr>
          <w:ilvl w:val="0"/>
          <w:numId w:val="3"/>
        </w:numPr>
        <w:rPr>
          <w:rFonts w:ascii="Times New Roman" w:hAnsi="Times New Roman" w:cs="Times New Roman"/>
          <w:sz w:val="24"/>
          <w:szCs w:val="24"/>
        </w:rPr>
      </w:pPr>
      <w:r w:rsidRPr="006B1E1D">
        <w:rPr>
          <w:rFonts w:ascii="Times New Roman" w:hAnsi="Times New Roman" w:cs="Times New Roman"/>
          <w:sz w:val="24"/>
          <w:szCs w:val="24"/>
        </w:rPr>
        <w:t xml:space="preserve">Encouraged additional individuals </w:t>
      </w:r>
      <w:r w:rsidR="009D76FB">
        <w:rPr>
          <w:rFonts w:ascii="Times New Roman" w:hAnsi="Times New Roman" w:cs="Times New Roman"/>
          <w:sz w:val="24"/>
          <w:szCs w:val="24"/>
        </w:rPr>
        <w:t xml:space="preserve">to </w:t>
      </w:r>
      <w:r w:rsidRPr="006B1E1D">
        <w:rPr>
          <w:rFonts w:ascii="Times New Roman" w:hAnsi="Times New Roman" w:cs="Times New Roman"/>
          <w:sz w:val="24"/>
          <w:szCs w:val="24"/>
        </w:rPr>
        <w:t xml:space="preserve">review </w:t>
      </w:r>
      <w:r w:rsidR="009D76FB">
        <w:rPr>
          <w:rFonts w:ascii="Times New Roman" w:hAnsi="Times New Roman" w:cs="Times New Roman"/>
          <w:sz w:val="24"/>
          <w:szCs w:val="24"/>
        </w:rPr>
        <w:t xml:space="preserve">program </w:t>
      </w:r>
      <w:r w:rsidRPr="006B1E1D">
        <w:rPr>
          <w:rFonts w:ascii="Times New Roman" w:hAnsi="Times New Roman" w:cs="Times New Roman"/>
          <w:sz w:val="24"/>
          <w:szCs w:val="24"/>
        </w:rPr>
        <w:t>AAR data</w:t>
      </w:r>
    </w:p>
    <w:p w14:paraId="554001EB" w14:textId="22CDC7C4" w:rsidR="00CD33F9" w:rsidRPr="006B1E1D" w:rsidRDefault="009D76FB" w:rsidP="00D02C4F">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Working on development of f</w:t>
      </w:r>
      <w:r w:rsidR="00CD33F9" w:rsidRPr="006B1E1D">
        <w:rPr>
          <w:rFonts w:ascii="Times New Roman" w:hAnsi="Times New Roman" w:cs="Times New Roman"/>
          <w:sz w:val="24"/>
          <w:szCs w:val="24"/>
        </w:rPr>
        <w:t>ormative pedagogy</w:t>
      </w:r>
      <w:r>
        <w:rPr>
          <w:rFonts w:ascii="Times New Roman" w:hAnsi="Times New Roman" w:cs="Times New Roman"/>
          <w:sz w:val="24"/>
          <w:szCs w:val="24"/>
        </w:rPr>
        <w:t xml:space="preserve"> assessment</w:t>
      </w:r>
    </w:p>
    <w:p w14:paraId="563E886E" w14:textId="3D365488" w:rsidR="00CD33F9" w:rsidRPr="006B1E1D" w:rsidRDefault="009D76FB" w:rsidP="00D02C4F">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Working on development of t</w:t>
      </w:r>
      <w:r w:rsidR="00CD33F9" w:rsidRPr="006B1E1D">
        <w:rPr>
          <w:rFonts w:ascii="Times New Roman" w:hAnsi="Times New Roman" w:cs="Times New Roman"/>
          <w:sz w:val="24"/>
          <w:szCs w:val="24"/>
        </w:rPr>
        <w:t>echnology assessment</w:t>
      </w:r>
    </w:p>
    <w:p w14:paraId="4C632B11" w14:textId="26B6947B" w:rsidR="00457BE1" w:rsidRDefault="00CB0651" w:rsidP="00C63B7B">
      <w:pPr>
        <w:pStyle w:val="ListParagraph"/>
        <w:numPr>
          <w:ilvl w:val="0"/>
          <w:numId w:val="3"/>
        </w:numPr>
        <w:rPr>
          <w:rFonts w:ascii="Times New Roman" w:hAnsi="Times New Roman" w:cs="Times New Roman"/>
          <w:sz w:val="24"/>
          <w:szCs w:val="24"/>
        </w:rPr>
      </w:pPr>
      <w:r w:rsidRPr="006B1E1D">
        <w:rPr>
          <w:rFonts w:ascii="Times New Roman" w:hAnsi="Times New Roman" w:cs="Times New Roman"/>
          <w:sz w:val="24"/>
          <w:szCs w:val="24"/>
        </w:rPr>
        <w:t>Annual A</w:t>
      </w:r>
      <w:r w:rsidR="00480A50" w:rsidRPr="006B1E1D">
        <w:rPr>
          <w:rFonts w:ascii="Times New Roman" w:hAnsi="Times New Roman" w:cs="Times New Roman"/>
          <w:sz w:val="24"/>
          <w:szCs w:val="24"/>
        </w:rPr>
        <w:t>ssessment Review Process</w:t>
      </w:r>
    </w:p>
    <w:p w14:paraId="456AEEA0" w14:textId="1AD6469C" w:rsidR="00C63B7B" w:rsidRDefault="00C63B7B" w:rsidP="00C63B7B">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All programs completed, reports were reviewed, all programs received feedback.</w:t>
      </w:r>
    </w:p>
    <w:p w14:paraId="295F903C" w14:textId="3CFA7D17" w:rsidR="00C63B7B" w:rsidRPr="00C63B7B" w:rsidRDefault="00C63B7B" w:rsidP="00C63B7B">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 xml:space="preserve">Overall feedback provided in </w:t>
      </w:r>
      <w:r w:rsidR="007C6FAA">
        <w:rPr>
          <w:rFonts w:ascii="Times New Roman" w:hAnsi="Times New Roman" w:cs="Times New Roman"/>
          <w:sz w:val="24"/>
          <w:szCs w:val="24"/>
        </w:rPr>
        <w:t>attachment for</w:t>
      </w:r>
      <w:r w:rsidR="004F7083">
        <w:rPr>
          <w:rFonts w:ascii="Times New Roman" w:hAnsi="Times New Roman" w:cs="Times New Roman"/>
          <w:sz w:val="24"/>
          <w:szCs w:val="24"/>
        </w:rPr>
        <w:t xml:space="preserve"> 4/21/2020</w:t>
      </w:r>
      <w:r w:rsidR="007C6FAA">
        <w:rPr>
          <w:rFonts w:ascii="Times New Roman" w:hAnsi="Times New Roman" w:cs="Times New Roman"/>
          <w:sz w:val="24"/>
          <w:szCs w:val="24"/>
        </w:rPr>
        <w:t xml:space="preserve"> meeting on the CTE website </w:t>
      </w:r>
      <w:r w:rsidR="00572F80" w:rsidRPr="006B1E1D">
        <w:rPr>
          <w:rFonts w:ascii="Times New Roman" w:hAnsi="Times New Roman" w:cs="Times New Roman"/>
          <w:sz w:val="24"/>
          <w:szCs w:val="24"/>
        </w:rPr>
        <w:t>(</w:t>
      </w:r>
      <w:hyperlink r:id="rId16" w:history="1">
        <w:r w:rsidR="00572F80" w:rsidRPr="006B1E1D">
          <w:rPr>
            <w:rStyle w:val="Hyperlink"/>
            <w:rFonts w:ascii="Times New Roman" w:hAnsi="Times New Roman" w:cs="Times New Roman"/>
            <w:sz w:val="24"/>
            <w:szCs w:val="24"/>
          </w:rPr>
          <w:t>https://education.illinoisstate.edu/teacher/council_teachered/</w:t>
        </w:r>
      </w:hyperlink>
      <w:r w:rsidR="00572F80" w:rsidRPr="006B1E1D">
        <w:rPr>
          <w:rFonts w:ascii="Times New Roman" w:hAnsi="Times New Roman" w:cs="Times New Roman"/>
          <w:sz w:val="24"/>
          <w:szCs w:val="24"/>
        </w:rPr>
        <w:t>)</w:t>
      </w:r>
    </w:p>
    <w:sectPr w:rsidR="00C63B7B" w:rsidRPr="00C63B7B">
      <w:headerReference w:type="default" r:id="rId17"/>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E600F5" w14:textId="77777777" w:rsidR="00DB3176" w:rsidRDefault="00DB3176" w:rsidP="00F077FF">
      <w:pPr>
        <w:spacing w:after="0" w:line="240" w:lineRule="auto"/>
      </w:pPr>
      <w:r>
        <w:separator/>
      </w:r>
    </w:p>
  </w:endnote>
  <w:endnote w:type="continuationSeparator" w:id="0">
    <w:p w14:paraId="4D85E4B9" w14:textId="77777777" w:rsidR="00DB3176" w:rsidRDefault="00DB3176" w:rsidP="00F077FF">
      <w:pPr>
        <w:spacing w:after="0" w:line="240" w:lineRule="auto"/>
      </w:pPr>
      <w:r>
        <w:continuationSeparator/>
      </w:r>
    </w:p>
  </w:endnote>
  <w:endnote w:type="continuationNotice" w:id="1">
    <w:p w14:paraId="534E3ACE" w14:textId="77777777" w:rsidR="00DB3176" w:rsidRDefault="00DB317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113420"/>
      <w:docPartObj>
        <w:docPartGallery w:val="Page Numbers (Bottom of Page)"/>
        <w:docPartUnique/>
      </w:docPartObj>
    </w:sdtPr>
    <w:sdtEndPr>
      <w:rPr>
        <w:noProof/>
      </w:rPr>
    </w:sdtEndPr>
    <w:sdtContent>
      <w:p w14:paraId="49E3754E" w14:textId="77777777" w:rsidR="00F077FF" w:rsidRDefault="00F077FF">
        <w:pPr>
          <w:pStyle w:val="Footer"/>
          <w:jc w:val="center"/>
        </w:pPr>
        <w:r>
          <w:fldChar w:fldCharType="begin"/>
        </w:r>
        <w:r>
          <w:instrText xml:space="preserve"> PAGE   \* MERGEFORMAT </w:instrText>
        </w:r>
        <w:r>
          <w:fldChar w:fldCharType="separate"/>
        </w:r>
        <w:r w:rsidR="008B41B3">
          <w:rPr>
            <w:noProof/>
          </w:rPr>
          <w:t>6</w:t>
        </w:r>
        <w:r>
          <w:rPr>
            <w:noProof/>
          </w:rPr>
          <w:fldChar w:fldCharType="end"/>
        </w:r>
      </w:p>
    </w:sdtContent>
  </w:sdt>
  <w:p w14:paraId="36180EB3" w14:textId="77777777" w:rsidR="00F077FF" w:rsidRDefault="00F077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BBE328" w14:textId="77777777" w:rsidR="00DB3176" w:rsidRDefault="00DB3176" w:rsidP="00F077FF">
      <w:pPr>
        <w:spacing w:after="0" w:line="240" w:lineRule="auto"/>
      </w:pPr>
      <w:r>
        <w:separator/>
      </w:r>
    </w:p>
  </w:footnote>
  <w:footnote w:type="continuationSeparator" w:id="0">
    <w:p w14:paraId="4A591316" w14:textId="77777777" w:rsidR="00DB3176" w:rsidRDefault="00DB3176" w:rsidP="00F077FF">
      <w:pPr>
        <w:spacing w:after="0" w:line="240" w:lineRule="auto"/>
      </w:pPr>
      <w:r>
        <w:continuationSeparator/>
      </w:r>
    </w:p>
  </w:footnote>
  <w:footnote w:type="continuationNotice" w:id="1">
    <w:p w14:paraId="271D066E" w14:textId="77777777" w:rsidR="00DB3176" w:rsidRDefault="00DB317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B9FE85" w14:textId="2713B562" w:rsidR="00346C95" w:rsidRPr="00DE70B2" w:rsidRDefault="00C33625">
    <w:pPr>
      <w:pStyle w:val="Header"/>
      <w:rPr>
        <w:rFonts w:ascii="Times New Roman" w:hAnsi="Times New Roman" w:cs="Times New Roman"/>
        <w:sz w:val="21"/>
        <w:szCs w:val="21"/>
      </w:rPr>
    </w:pPr>
    <w:r>
      <w:tab/>
    </w:r>
    <w:r>
      <w:tab/>
    </w:r>
    <w:r w:rsidRPr="00DE70B2">
      <w:rPr>
        <w:rFonts w:ascii="Times New Roman" w:hAnsi="Times New Roman" w:cs="Times New Roman"/>
        <w:sz w:val="21"/>
        <w:szCs w:val="21"/>
      </w:rPr>
      <w:t>CTE Annual Report</w:t>
    </w:r>
  </w:p>
  <w:p w14:paraId="3A2243B3" w14:textId="00F4C7C3" w:rsidR="00C33625" w:rsidRPr="00DE70B2" w:rsidRDefault="00C33625">
    <w:pPr>
      <w:pStyle w:val="Header"/>
      <w:rPr>
        <w:rFonts w:ascii="Times New Roman" w:hAnsi="Times New Roman" w:cs="Times New Roman"/>
        <w:sz w:val="21"/>
        <w:szCs w:val="21"/>
      </w:rPr>
    </w:pPr>
    <w:r w:rsidRPr="00DE70B2">
      <w:rPr>
        <w:rFonts w:ascii="Times New Roman" w:hAnsi="Times New Roman" w:cs="Times New Roman"/>
        <w:sz w:val="21"/>
        <w:szCs w:val="21"/>
      </w:rPr>
      <w:tab/>
    </w:r>
    <w:r w:rsidRPr="00DE70B2">
      <w:rPr>
        <w:rFonts w:ascii="Times New Roman" w:hAnsi="Times New Roman" w:cs="Times New Roman"/>
        <w:sz w:val="21"/>
        <w:szCs w:val="21"/>
      </w:rPr>
      <w:tab/>
      <w:t>2019-2020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D4182B0E"/>
    <w:lvl w:ilvl="0">
      <w:start w:val="1"/>
      <w:numFmt w:val="upperRoman"/>
      <w:lvlText w:val="%1."/>
      <w:lvlJc w:val="right"/>
      <w:pPr>
        <w:tabs>
          <w:tab w:val="num" w:pos="180"/>
        </w:tabs>
        <w:ind w:left="180" w:hanging="180"/>
      </w:pPr>
      <w:rPr>
        <w:b/>
        <w:bCs/>
      </w:rPr>
    </w:lvl>
  </w:abstractNum>
  <w:abstractNum w:abstractNumId="1" w15:restartNumberingAfterBreak="0">
    <w:nsid w:val="00C710B8"/>
    <w:multiLevelType w:val="hybridMultilevel"/>
    <w:tmpl w:val="2E609AA2"/>
    <w:lvl w:ilvl="0" w:tplc="73A05014">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9831EE"/>
    <w:multiLevelType w:val="hybridMultilevel"/>
    <w:tmpl w:val="8DBA9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AF5CA5"/>
    <w:multiLevelType w:val="hybridMultilevel"/>
    <w:tmpl w:val="DBBC3D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672E05"/>
    <w:multiLevelType w:val="hybridMultilevel"/>
    <w:tmpl w:val="A552D92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F560EE"/>
    <w:multiLevelType w:val="hybridMultilevel"/>
    <w:tmpl w:val="B06E1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F030E73"/>
    <w:multiLevelType w:val="hybridMultilevel"/>
    <w:tmpl w:val="CE2E63A6"/>
    <w:lvl w:ilvl="0" w:tplc="73A05014">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58637F"/>
    <w:multiLevelType w:val="hybridMultilevel"/>
    <w:tmpl w:val="90F45938"/>
    <w:lvl w:ilvl="0" w:tplc="73A05014">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1B7359"/>
    <w:multiLevelType w:val="hybridMultilevel"/>
    <w:tmpl w:val="A8BA641A"/>
    <w:lvl w:ilvl="0" w:tplc="677A2ACE">
      <w:start w:val="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D37EE4"/>
    <w:multiLevelType w:val="hybridMultilevel"/>
    <w:tmpl w:val="2428623C"/>
    <w:lvl w:ilvl="0" w:tplc="6FD0F99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A42E2A28">
      <w:start w:val="1"/>
      <w:numFmt w:val="bullet"/>
      <w:lvlText w:val=""/>
      <w:lvlJc w:val="left"/>
      <w:pPr>
        <w:ind w:left="2160" w:hanging="360"/>
      </w:pPr>
      <w:rPr>
        <w:rFonts w:ascii="Wingdings" w:hAnsi="Wingdings" w:hint="default"/>
      </w:rPr>
    </w:lvl>
    <w:lvl w:ilvl="3" w:tplc="AA54E996">
      <w:start w:val="1"/>
      <w:numFmt w:val="bullet"/>
      <w:lvlText w:val=""/>
      <w:lvlJc w:val="left"/>
      <w:pPr>
        <w:ind w:left="2880" w:hanging="360"/>
      </w:pPr>
      <w:rPr>
        <w:rFonts w:ascii="Symbol" w:hAnsi="Symbol" w:hint="default"/>
      </w:rPr>
    </w:lvl>
    <w:lvl w:ilvl="4" w:tplc="A4A49E84">
      <w:start w:val="1"/>
      <w:numFmt w:val="bullet"/>
      <w:lvlText w:val="o"/>
      <w:lvlJc w:val="left"/>
      <w:pPr>
        <w:ind w:left="3600" w:hanging="360"/>
      </w:pPr>
      <w:rPr>
        <w:rFonts w:ascii="Courier New" w:hAnsi="Courier New" w:hint="default"/>
      </w:rPr>
    </w:lvl>
    <w:lvl w:ilvl="5" w:tplc="96A01CB4">
      <w:start w:val="1"/>
      <w:numFmt w:val="bullet"/>
      <w:lvlText w:val=""/>
      <w:lvlJc w:val="left"/>
      <w:pPr>
        <w:ind w:left="4320" w:hanging="360"/>
      </w:pPr>
      <w:rPr>
        <w:rFonts w:ascii="Wingdings" w:hAnsi="Wingdings" w:hint="default"/>
      </w:rPr>
    </w:lvl>
    <w:lvl w:ilvl="6" w:tplc="79042FDE">
      <w:start w:val="1"/>
      <w:numFmt w:val="bullet"/>
      <w:lvlText w:val=""/>
      <w:lvlJc w:val="left"/>
      <w:pPr>
        <w:ind w:left="5040" w:hanging="360"/>
      </w:pPr>
      <w:rPr>
        <w:rFonts w:ascii="Symbol" w:hAnsi="Symbol" w:hint="default"/>
      </w:rPr>
    </w:lvl>
    <w:lvl w:ilvl="7" w:tplc="DD56B2F4">
      <w:start w:val="1"/>
      <w:numFmt w:val="bullet"/>
      <w:lvlText w:val="o"/>
      <w:lvlJc w:val="left"/>
      <w:pPr>
        <w:ind w:left="5760" w:hanging="360"/>
      </w:pPr>
      <w:rPr>
        <w:rFonts w:ascii="Courier New" w:hAnsi="Courier New" w:hint="default"/>
      </w:rPr>
    </w:lvl>
    <w:lvl w:ilvl="8" w:tplc="CD942622">
      <w:start w:val="1"/>
      <w:numFmt w:val="bullet"/>
      <w:lvlText w:val=""/>
      <w:lvlJc w:val="left"/>
      <w:pPr>
        <w:ind w:left="6480" w:hanging="360"/>
      </w:pPr>
      <w:rPr>
        <w:rFonts w:ascii="Wingdings" w:hAnsi="Wingdings" w:hint="default"/>
      </w:rPr>
    </w:lvl>
  </w:abstractNum>
  <w:abstractNum w:abstractNumId="10" w15:restartNumberingAfterBreak="0">
    <w:nsid w:val="28A74189"/>
    <w:multiLevelType w:val="hybridMultilevel"/>
    <w:tmpl w:val="9B76A4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893D49"/>
    <w:multiLevelType w:val="hybridMultilevel"/>
    <w:tmpl w:val="96EA02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837F43"/>
    <w:multiLevelType w:val="hybridMultilevel"/>
    <w:tmpl w:val="D1FC5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3D640A"/>
    <w:multiLevelType w:val="hybridMultilevel"/>
    <w:tmpl w:val="AF306DD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CF5464"/>
    <w:multiLevelType w:val="hybridMultilevel"/>
    <w:tmpl w:val="76A400EA"/>
    <w:lvl w:ilvl="0" w:tplc="83561F62">
      <w:start w:val="2"/>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A25CDA"/>
    <w:multiLevelType w:val="hybridMultilevel"/>
    <w:tmpl w:val="E88CC07A"/>
    <w:lvl w:ilvl="0" w:tplc="73A05014">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3E188F"/>
    <w:multiLevelType w:val="hybridMultilevel"/>
    <w:tmpl w:val="AFA618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842666"/>
    <w:multiLevelType w:val="hybridMultilevel"/>
    <w:tmpl w:val="B60A4208"/>
    <w:lvl w:ilvl="0" w:tplc="A4B06624">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8" w15:restartNumberingAfterBreak="0">
    <w:nsid w:val="51F31211"/>
    <w:multiLevelType w:val="hybridMultilevel"/>
    <w:tmpl w:val="86CCDC7C"/>
    <w:lvl w:ilvl="0" w:tplc="73A05014">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B10E00"/>
    <w:multiLevelType w:val="hybridMultilevel"/>
    <w:tmpl w:val="79B6AB00"/>
    <w:lvl w:ilvl="0" w:tplc="73A05014">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073E29"/>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5E176849"/>
    <w:multiLevelType w:val="hybridMultilevel"/>
    <w:tmpl w:val="B1E8B0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837A6C"/>
    <w:multiLevelType w:val="hybridMultilevel"/>
    <w:tmpl w:val="47B8E1D4"/>
    <w:lvl w:ilvl="0" w:tplc="34FCF958">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3" w15:restartNumberingAfterBreak="0">
    <w:nsid w:val="698435D8"/>
    <w:multiLevelType w:val="hybridMultilevel"/>
    <w:tmpl w:val="B9D490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C8E61D4"/>
    <w:multiLevelType w:val="hybridMultilevel"/>
    <w:tmpl w:val="B88AF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FF717E0"/>
    <w:multiLevelType w:val="hybridMultilevel"/>
    <w:tmpl w:val="3A147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41D443A"/>
    <w:multiLevelType w:val="hybridMultilevel"/>
    <w:tmpl w:val="5D2865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4867982"/>
    <w:multiLevelType w:val="hybridMultilevel"/>
    <w:tmpl w:val="79FA0D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7B76C02"/>
    <w:multiLevelType w:val="hybridMultilevel"/>
    <w:tmpl w:val="6D6AD9B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22"/>
  </w:num>
  <w:num w:numId="3">
    <w:abstractNumId w:val="14"/>
  </w:num>
  <w:num w:numId="4">
    <w:abstractNumId w:val="8"/>
  </w:num>
  <w:num w:numId="5">
    <w:abstractNumId w:val="2"/>
  </w:num>
  <w:num w:numId="6">
    <w:abstractNumId w:val="28"/>
  </w:num>
  <w:num w:numId="7">
    <w:abstractNumId w:val="4"/>
  </w:num>
  <w:num w:numId="8">
    <w:abstractNumId w:val="27"/>
  </w:num>
  <w:num w:numId="9">
    <w:abstractNumId w:val="6"/>
  </w:num>
  <w:num w:numId="10">
    <w:abstractNumId w:val="25"/>
  </w:num>
  <w:num w:numId="11">
    <w:abstractNumId w:val="12"/>
  </w:num>
  <w:num w:numId="12">
    <w:abstractNumId w:val="13"/>
  </w:num>
  <w:num w:numId="13">
    <w:abstractNumId w:val="24"/>
  </w:num>
  <w:num w:numId="14">
    <w:abstractNumId w:val="0"/>
  </w:num>
  <w:num w:numId="15">
    <w:abstractNumId w:val="20"/>
  </w:num>
  <w:num w:numId="16">
    <w:abstractNumId w:val="17"/>
  </w:num>
  <w:num w:numId="17">
    <w:abstractNumId w:val="5"/>
  </w:num>
  <w:num w:numId="18">
    <w:abstractNumId w:val="10"/>
  </w:num>
  <w:num w:numId="19">
    <w:abstractNumId w:val="16"/>
  </w:num>
  <w:num w:numId="20">
    <w:abstractNumId w:val="23"/>
  </w:num>
  <w:num w:numId="21">
    <w:abstractNumId w:val="11"/>
  </w:num>
  <w:num w:numId="22">
    <w:abstractNumId w:val="3"/>
  </w:num>
  <w:num w:numId="23">
    <w:abstractNumId w:val="26"/>
  </w:num>
  <w:num w:numId="24">
    <w:abstractNumId w:val="21"/>
  </w:num>
  <w:num w:numId="25">
    <w:abstractNumId w:val="7"/>
  </w:num>
  <w:num w:numId="26">
    <w:abstractNumId w:val="19"/>
  </w:num>
  <w:num w:numId="27">
    <w:abstractNumId w:val="15"/>
  </w:num>
  <w:num w:numId="28">
    <w:abstractNumId w:val="18"/>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0A50"/>
    <w:rsid w:val="000010F2"/>
    <w:rsid w:val="00002C8C"/>
    <w:rsid w:val="000254D0"/>
    <w:rsid w:val="00027C06"/>
    <w:rsid w:val="00045362"/>
    <w:rsid w:val="000516DD"/>
    <w:rsid w:val="0005494D"/>
    <w:rsid w:val="000556DF"/>
    <w:rsid w:val="000624FD"/>
    <w:rsid w:val="00062C20"/>
    <w:rsid w:val="00064669"/>
    <w:rsid w:val="00064D8D"/>
    <w:rsid w:val="00070683"/>
    <w:rsid w:val="00082533"/>
    <w:rsid w:val="00082D84"/>
    <w:rsid w:val="00085166"/>
    <w:rsid w:val="0009253F"/>
    <w:rsid w:val="000A039E"/>
    <w:rsid w:val="000A3BA9"/>
    <w:rsid w:val="000B23BC"/>
    <w:rsid w:val="000B2DB8"/>
    <w:rsid w:val="000C124A"/>
    <w:rsid w:val="000C182F"/>
    <w:rsid w:val="000C2A6E"/>
    <w:rsid w:val="000D392F"/>
    <w:rsid w:val="000E1B40"/>
    <w:rsid w:val="000E2816"/>
    <w:rsid w:val="000E42A3"/>
    <w:rsid w:val="000E732A"/>
    <w:rsid w:val="000F38E2"/>
    <w:rsid w:val="00101A62"/>
    <w:rsid w:val="00101FD2"/>
    <w:rsid w:val="001142C2"/>
    <w:rsid w:val="00115025"/>
    <w:rsid w:val="001257D8"/>
    <w:rsid w:val="00141C8C"/>
    <w:rsid w:val="001428F2"/>
    <w:rsid w:val="00145886"/>
    <w:rsid w:val="0014630D"/>
    <w:rsid w:val="00146C61"/>
    <w:rsid w:val="001543D8"/>
    <w:rsid w:val="00154E7E"/>
    <w:rsid w:val="00165BF7"/>
    <w:rsid w:val="00182211"/>
    <w:rsid w:val="00185FE5"/>
    <w:rsid w:val="001930F4"/>
    <w:rsid w:val="00195C5A"/>
    <w:rsid w:val="001A2B86"/>
    <w:rsid w:val="001B0334"/>
    <w:rsid w:val="001B1BFA"/>
    <w:rsid w:val="001B7AB8"/>
    <w:rsid w:val="001C450B"/>
    <w:rsid w:val="001D06EF"/>
    <w:rsid w:val="001D7D2E"/>
    <w:rsid w:val="001E01CF"/>
    <w:rsid w:val="001E2473"/>
    <w:rsid w:val="001F0D85"/>
    <w:rsid w:val="001F32CB"/>
    <w:rsid w:val="00202196"/>
    <w:rsid w:val="002076CA"/>
    <w:rsid w:val="00210195"/>
    <w:rsid w:val="002101E5"/>
    <w:rsid w:val="00210E72"/>
    <w:rsid w:val="002123BF"/>
    <w:rsid w:val="00216E17"/>
    <w:rsid w:val="002232A0"/>
    <w:rsid w:val="00225D8F"/>
    <w:rsid w:val="00225E57"/>
    <w:rsid w:val="00227CC8"/>
    <w:rsid w:val="00231523"/>
    <w:rsid w:val="00241572"/>
    <w:rsid w:val="0024198A"/>
    <w:rsid w:val="0024258C"/>
    <w:rsid w:val="002520AB"/>
    <w:rsid w:val="0025611C"/>
    <w:rsid w:val="002621FB"/>
    <w:rsid w:val="002676DA"/>
    <w:rsid w:val="002752F5"/>
    <w:rsid w:val="00281265"/>
    <w:rsid w:val="0028176F"/>
    <w:rsid w:val="00282963"/>
    <w:rsid w:val="002960BB"/>
    <w:rsid w:val="002965CA"/>
    <w:rsid w:val="002A645F"/>
    <w:rsid w:val="002C2E54"/>
    <w:rsid w:val="002D137C"/>
    <w:rsid w:val="002D6EEF"/>
    <w:rsid w:val="002F2959"/>
    <w:rsid w:val="00301957"/>
    <w:rsid w:val="0030572F"/>
    <w:rsid w:val="00325196"/>
    <w:rsid w:val="003271D2"/>
    <w:rsid w:val="0033130C"/>
    <w:rsid w:val="00332E2B"/>
    <w:rsid w:val="0034265B"/>
    <w:rsid w:val="0034385E"/>
    <w:rsid w:val="00346190"/>
    <w:rsid w:val="00346C95"/>
    <w:rsid w:val="00347678"/>
    <w:rsid w:val="00352B7A"/>
    <w:rsid w:val="003577DE"/>
    <w:rsid w:val="00362770"/>
    <w:rsid w:val="00366B57"/>
    <w:rsid w:val="0038062F"/>
    <w:rsid w:val="00380BEC"/>
    <w:rsid w:val="00383530"/>
    <w:rsid w:val="00384BCB"/>
    <w:rsid w:val="00391ADD"/>
    <w:rsid w:val="003A0CDD"/>
    <w:rsid w:val="003A5F85"/>
    <w:rsid w:val="003A7232"/>
    <w:rsid w:val="003B78B3"/>
    <w:rsid w:val="003C5F2E"/>
    <w:rsid w:val="003D5ABF"/>
    <w:rsid w:val="003D5B4F"/>
    <w:rsid w:val="003D5C01"/>
    <w:rsid w:val="003D64EA"/>
    <w:rsid w:val="003E256C"/>
    <w:rsid w:val="004137C2"/>
    <w:rsid w:val="004322DC"/>
    <w:rsid w:val="0043364B"/>
    <w:rsid w:val="0044200A"/>
    <w:rsid w:val="0044276A"/>
    <w:rsid w:val="004431DD"/>
    <w:rsid w:val="0045316D"/>
    <w:rsid w:val="00457BE1"/>
    <w:rsid w:val="004605E3"/>
    <w:rsid w:val="004755D8"/>
    <w:rsid w:val="004775D4"/>
    <w:rsid w:val="00480A50"/>
    <w:rsid w:val="00484571"/>
    <w:rsid w:val="004B2201"/>
    <w:rsid w:val="004B36B1"/>
    <w:rsid w:val="004C69C8"/>
    <w:rsid w:val="004E11A8"/>
    <w:rsid w:val="004F7083"/>
    <w:rsid w:val="0050561B"/>
    <w:rsid w:val="00505D91"/>
    <w:rsid w:val="00514358"/>
    <w:rsid w:val="00520631"/>
    <w:rsid w:val="00520B7B"/>
    <w:rsid w:val="00525C3A"/>
    <w:rsid w:val="00544738"/>
    <w:rsid w:val="00572F80"/>
    <w:rsid w:val="005966FB"/>
    <w:rsid w:val="005A67B3"/>
    <w:rsid w:val="005B0397"/>
    <w:rsid w:val="005B0A5C"/>
    <w:rsid w:val="005B23B2"/>
    <w:rsid w:val="005C2FB6"/>
    <w:rsid w:val="005C5BC0"/>
    <w:rsid w:val="005D3F3C"/>
    <w:rsid w:val="005D786D"/>
    <w:rsid w:val="005E5C23"/>
    <w:rsid w:val="006023C3"/>
    <w:rsid w:val="00603ECF"/>
    <w:rsid w:val="00630DAB"/>
    <w:rsid w:val="0063755C"/>
    <w:rsid w:val="00637EA1"/>
    <w:rsid w:val="00647476"/>
    <w:rsid w:val="00647648"/>
    <w:rsid w:val="006502E7"/>
    <w:rsid w:val="00657331"/>
    <w:rsid w:val="006640CA"/>
    <w:rsid w:val="00666BFF"/>
    <w:rsid w:val="00670130"/>
    <w:rsid w:val="00674308"/>
    <w:rsid w:val="00681C71"/>
    <w:rsid w:val="006901B5"/>
    <w:rsid w:val="006973A1"/>
    <w:rsid w:val="006A116F"/>
    <w:rsid w:val="006A2B24"/>
    <w:rsid w:val="006A6EE9"/>
    <w:rsid w:val="006B1D10"/>
    <w:rsid w:val="006B1E1D"/>
    <w:rsid w:val="006B2C9B"/>
    <w:rsid w:val="006C0F07"/>
    <w:rsid w:val="006C560F"/>
    <w:rsid w:val="006E7EF5"/>
    <w:rsid w:val="006F162D"/>
    <w:rsid w:val="006F3108"/>
    <w:rsid w:val="006F32D3"/>
    <w:rsid w:val="00701E0D"/>
    <w:rsid w:val="007023BD"/>
    <w:rsid w:val="007170CB"/>
    <w:rsid w:val="00717B00"/>
    <w:rsid w:val="007252D1"/>
    <w:rsid w:val="007321E8"/>
    <w:rsid w:val="00732286"/>
    <w:rsid w:val="00745C00"/>
    <w:rsid w:val="00747749"/>
    <w:rsid w:val="007532AC"/>
    <w:rsid w:val="00754DB3"/>
    <w:rsid w:val="007628D8"/>
    <w:rsid w:val="00762EF7"/>
    <w:rsid w:val="007639BE"/>
    <w:rsid w:val="00766BD8"/>
    <w:rsid w:val="00771ABD"/>
    <w:rsid w:val="0077308C"/>
    <w:rsid w:val="00773973"/>
    <w:rsid w:val="00776002"/>
    <w:rsid w:val="00776796"/>
    <w:rsid w:val="00783812"/>
    <w:rsid w:val="007861CA"/>
    <w:rsid w:val="007A496E"/>
    <w:rsid w:val="007B2CBF"/>
    <w:rsid w:val="007C6FAA"/>
    <w:rsid w:val="007D0596"/>
    <w:rsid w:val="007D6860"/>
    <w:rsid w:val="007F3A5B"/>
    <w:rsid w:val="007F6086"/>
    <w:rsid w:val="008056E4"/>
    <w:rsid w:val="00814C87"/>
    <w:rsid w:val="00820DA2"/>
    <w:rsid w:val="00821271"/>
    <w:rsid w:val="008240B3"/>
    <w:rsid w:val="00852EA4"/>
    <w:rsid w:val="00853B34"/>
    <w:rsid w:val="008556D2"/>
    <w:rsid w:val="008571F9"/>
    <w:rsid w:val="008661BA"/>
    <w:rsid w:val="00870095"/>
    <w:rsid w:val="00874015"/>
    <w:rsid w:val="00882A89"/>
    <w:rsid w:val="008925AB"/>
    <w:rsid w:val="008A6C77"/>
    <w:rsid w:val="008B41B3"/>
    <w:rsid w:val="008C195C"/>
    <w:rsid w:val="008C2E98"/>
    <w:rsid w:val="008C73DD"/>
    <w:rsid w:val="008D2AE4"/>
    <w:rsid w:val="008D7A71"/>
    <w:rsid w:val="008E67D2"/>
    <w:rsid w:val="008E6B4B"/>
    <w:rsid w:val="00905289"/>
    <w:rsid w:val="0091365B"/>
    <w:rsid w:val="00916AFE"/>
    <w:rsid w:val="00920C8B"/>
    <w:rsid w:val="00923104"/>
    <w:rsid w:val="00923AA4"/>
    <w:rsid w:val="0093469B"/>
    <w:rsid w:val="009351D1"/>
    <w:rsid w:val="0093582B"/>
    <w:rsid w:val="00947036"/>
    <w:rsid w:val="00947AA7"/>
    <w:rsid w:val="00980157"/>
    <w:rsid w:val="00991984"/>
    <w:rsid w:val="009944F6"/>
    <w:rsid w:val="00996724"/>
    <w:rsid w:val="0099679A"/>
    <w:rsid w:val="00996E7E"/>
    <w:rsid w:val="009A5366"/>
    <w:rsid w:val="009A5FC8"/>
    <w:rsid w:val="009C2D4F"/>
    <w:rsid w:val="009C3EC9"/>
    <w:rsid w:val="009C58B7"/>
    <w:rsid w:val="009D148E"/>
    <w:rsid w:val="009D76FB"/>
    <w:rsid w:val="009F143A"/>
    <w:rsid w:val="009F3BE4"/>
    <w:rsid w:val="00A0202E"/>
    <w:rsid w:val="00A062C1"/>
    <w:rsid w:val="00A10A21"/>
    <w:rsid w:val="00A12867"/>
    <w:rsid w:val="00A23F52"/>
    <w:rsid w:val="00A250D3"/>
    <w:rsid w:val="00A26234"/>
    <w:rsid w:val="00A40BCE"/>
    <w:rsid w:val="00A41A4C"/>
    <w:rsid w:val="00A4620A"/>
    <w:rsid w:val="00A4626B"/>
    <w:rsid w:val="00A4650C"/>
    <w:rsid w:val="00A5203E"/>
    <w:rsid w:val="00A56FA3"/>
    <w:rsid w:val="00A5719C"/>
    <w:rsid w:val="00A60B40"/>
    <w:rsid w:val="00A63A32"/>
    <w:rsid w:val="00A7082E"/>
    <w:rsid w:val="00A71AA9"/>
    <w:rsid w:val="00A71C4E"/>
    <w:rsid w:val="00A72E20"/>
    <w:rsid w:val="00A9139D"/>
    <w:rsid w:val="00AB165F"/>
    <w:rsid w:val="00AC09E3"/>
    <w:rsid w:val="00AC11EE"/>
    <w:rsid w:val="00AC3F20"/>
    <w:rsid w:val="00AD2CE7"/>
    <w:rsid w:val="00AD6EAD"/>
    <w:rsid w:val="00AF2403"/>
    <w:rsid w:val="00B14F14"/>
    <w:rsid w:val="00B255DC"/>
    <w:rsid w:val="00B260CD"/>
    <w:rsid w:val="00B450F6"/>
    <w:rsid w:val="00B462C2"/>
    <w:rsid w:val="00B46863"/>
    <w:rsid w:val="00B5542F"/>
    <w:rsid w:val="00B65838"/>
    <w:rsid w:val="00B66086"/>
    <w:rsid w:val="00B676B0"/>
    <w:rsid w:val="00B908C7"/>
    <w:rsid w:val="00B9260E"/>
    <w:rsid w:val="00B9421C"/>
    <w:rsid w:val="00BA32E3"/>
    <w:rsid w:val="00BA381F"/>
    <w:rsid w:val="00BA525F"/>
    <w:rsid w:val="00BA63FC"/>
    <w:rsid w:val="00BA6536"/>
    <w:rsid w:val="00BA6AF5"/>
    <w:rsid w:val="00BB4668"/>
    <w:rsid w:val="00BC599A"/>
    <w:rsid w:val="00BC7768"/>
    <w:rsid w:val="00BD0755"/>
    <w:rsid w:val="00BD5AD4"/>
    <w:rsid w:val="00BE3247"/>
    <w:rsid w:val="00BE3487"/>
    <w:rsid w:val="00BE3E05"/>
    <w:rsid w:val="00BE518B"/>
    <w:rsid w:val="00BF0E24"/>
    <w:rsid w:val="00C00A30"/>
    <w:rsid w:val="00C0581D"/>
    <w:rsid w:val="00C0632B"/>
    <w:rsid w:val="00C1148A"/>
    <w:rsid w:val="00C2115C"/>
    <w:rsid w:val="00C24B08"/>
    <w:rsid w:val="00C33625"/>
    <w:rsid w:val="00C34559"/>
    <w:rsid w:val="00C505A8"/>
    <w:rsid w:val="00C63B7B"/>
    <w:rsid w:val="00C63C02"/>
    <w:rsid w:val="00C719E6"/>
    <w:rsid w:val="00C71A7F"/>
    <w:rsid w:val="00C815CB"/>
    <w:rsid w:val="00C854CB"/>
    <w:rsid w:val="00C85C7E"/>
    <w:rsid w:val="00C862B5"/>
    <w:rsid w:val="00C91BFC"/>
    <w:rsid w:val="00C9334F"/>
    <w:rsid w:val="00C95AF8"/>
    <w:rsid w:val="00CA3333"/>
    <w:rsid w:val="00CA4C14"/>
    <w:rsid w:val="00CA4FE1"/>
    <w:rsid w:val="00CB0651"/>
    <w:rsid w:val="00CB2A73"/>
    <w:rsid w:val="00CC6D74"/>
    <w:rsid w:val="00CD33F9"/>
    <w:rsid w:val="00D02C4F"/>
    <w:rsid w:val="00D04B60"/>
    <w:rsid w:val="00D13E63"/>
    <w:rsid w:val="00D32C36"/>
    <w:rsid w:val="00D4073B"/>
    <w:rsid w:val="00D4323C"/>
    <w:rsid w:val="00D46C91"/>
    <w:rsid w:val="00D500FE"/>
    <w:rsid w:val="00D73FBE"/>
    <w:rsid w:val="00D77C62"/>
    <w:rsid w:val="00D80C96"/>
    <w:rsid w:val="00D8103A"/>
    <w:rsid w:val="00D81592"/>
    <w:rsid w:val="00D85E94"/>
    <w:rsid w:val="00D96D58"/>
    <w:rsid w:val="00D96F8C"/>
    <w:rsid w:val="00DB20E7"/>
    <w:rsid w:val="00DB3176"/>
    <w:rsid w:val="00DB38F3"/>
    <w:rsid w:val="00DB4379"/>
    <w:rsid w:val="00DB4DF2"/>
    <w:rsid w:val="00DC7A71"/>
    <w:rsid w:val="00DD6A56"/>
    <w:rsid w:val="00DE70B2"/>
    <w:rsid w:val="00DF190F"/>
    <w:rsid w:val="00E21461"/>
    <w:rsid w:val="00E27395"/>
    <w:rsid w:val="00E30BD2"/>
    <w:rsid w:val="00E4480E"/>
    <w:rsid w:val="00E503E2"/>
    <w:rsid w:val="00E56D29"/>
    <w:rsid w:val="00E6655D"/>
    <w:rsid w:val="00E7133F"/>
    <w:rsid w:val="00E73C1C"/>
    <w:rsid w:val="00E7459F"/>
    <w:rsid w:val="00E754CC"/>
    <w:rsid w:val="00E86709"/>
    <w:rsid w:val="00EA0B61"/>
    <w:rsid w:val="00EC04C0"/>
    <w:rsid w:val="00EF647E"/>
    <w:rsid w:val="00EF7158"/>
    <w:rsid w:val="00F077FF"/>
    <w:rsid w:val="00F1169D"/>
    <w:rsid w:val="00F15BA2"/>
    <w:rsid w:val="00F17A38"/>
    <w:rsid w:val="00F20E7A"/>
    <w:rsid w:val="00F272ED"/>
    <w:rsid w:val="00F31D8B"/>
    <w:rsid w:val="00F321EC"/>
    <w:rsid w:val="00F32594"/>
    <w:rsid w:val="00F329AF"/>
    <w:rsid w:val="00F3641C"/>
    <w:rsid w:val="00F417FE"/>
    <w:rsid w:val="00F43DC2"/>
    <w:rsid w:val="00F74FFB"/>
    <w:rsid w:val="00F76864"/>
    <w:rsid w:val="00F91A1C"/>
    <w:rsid w:val="00FA1DAA"/>
    <w:rsid w:val="00FB0C5A"/>
    <w:rsid w:val="00FB6757"/>
    <w:rsid w:val="00FC46C7"/>
    <w:rsid w:val="00FE068D"/>
    <w:rsid w:val="00FF0662"/>
    <w:rsid w:val="00FF1A7A"/>
    <w:rsid w:val="00FF6C6E"/>
    <w:rsid w:val="0BBE75B4"/>
    <w:rsid w:val="0D47D60C"/>
    <w:rsid w:val="15EBEE37"/>
    <w:rsid w:val="2F2EFD20"/>
    <w:rsid w:val="388F6471"/>
    <w:rsid w:val="3CDC2111"/>
    <w:rsid w:val="4CFB15F7"/>
    <w:rsid w:val="5179F5E1"/>
    <w:rsid w:val="5629B85A"/>
    <w:rsid w:val="661AB3AA"/>
    <w:rsid w:val="693526A6"/>
    <w:rsid w:val="6F84A025"/>
    <w:rsid w:val="7028E8CB"/>
    <w:rsid w:val="70D35251"/>
    <w:rsid w:val="745E3E2E"/>
    <w:rsid w:val="799EA0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5880BFE"/>
  <w15:chartTrackingRefBased/>
  <w15:docId w15:val="{49CEF931-07D7-4F9D-965D-341F233B9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0A50"/>
    <w:pPr>
      <w:ind w:left="720"/>
      <w:contextualSpacing/>
    </w:pPr>
  </w:style>
  <w:style w:type="character" w:styleId="Hyperlink">
    <w:name w:val="Hyperlink"/>
    <w:basedOn w:val="DefaultParagraphFont"/>
    <w:uiPriority w:val="99"/>
    <w:unhideWhenUsed/>
    <w:rsid w:val="00480A50"/>
    <w:rPr>
      <w:color w:val="0563C1" w:themeColor="hyperlink"/>
      <w:u w:val="single"/>
    </w:rPr>
  </w:style>
  <w:style w:type="character" w:styleId="UnresolvedMention">
    <w:name w:val="Unresolved Mention"/>
    <w:basedOn w:val="DefaultParagraphFont"/>
    <w:uiPriority w:val="99"/>
    <w:semiHidden/>
    <w:unhideWhenUsed/>
    <w:rsid w:val="00480A50"/>
    <w:rPr>
      <w:color w:val="808080"/>
      <w:shd w:val="clear" w:color="auto" w:fill="E6E6E6"/>
    </w:rPr>
  </w:style>
  <w:style w:type="paragraph" w:styleId="Header">
    <w:name w:val="header"/>
    <w:basedOn w:val="Normal"/>
    <w:link w:val="HeaderChar"/>
    <w:uiPriority w:val="99"/>
    <w:unhideWhenUsed/>
    <w:rsid w:val="00F077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77FF"/>
  </w:style>
  <w:style w:type="paragraph" w:styleId="Footer">
    <w:name w:val="footer"/>
    <w:basedOn w:val="Normal"/>
    <w:link w:val="FooterChar"/>
    <w:uiPriority w:val="99"/>
    <w:unhideWhenUsed/>
    <w:rsid w:val="00F077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77FF"/>
  </w:style>
  <w:style w:type="character" w:styleId="Strong">
    <w:name w:val="Strong"/>
    <w:uiPriority w:val="22"/>
    <w:qFormat/>
    <w:rsid w:val="00CB0651"/>
    <w:rPr>
      <w:b/>
      <w:bCs/>
    </w:rPr>
  </w:style>
  <w:style w:type="character" w:styleId="CommentReference">
    <w:name w:val="annotation reference"/>
    <w:basedOn w:val="DefaultParagraphFont"/>
    <w:uiPriority w:val="99"/>
    <w:semiHidden/>
    <w:unhideWhenUsed/>
    <w:rsid w:val="00D4073B"/>
    <w:rPr>
      <w:sz w:val="16"/>
      <w:szCs w:val="16"/>
    </w:rPr>
  </w:style>
  <w:style w:type="paragraph" w:styleId="CommentText">
    <w:name w:val="annotation text"/>
    <w:basedOn w:val="Normal"/>
    <w:link w:val="CommentTextChar"/>
    <w:uiPriority w:val="99"/>
    <w:semiHidden/>
    <w:unhideWhenUsed/>
    <w:rsid w:val="00D4073B"/>
    <w:pPr>
      <w:spacing w:line="240" w:lineRule="auto"/>
    </w:pPr>
    <w:rPr>
      <w:sz w:val="20"/>
      <w:szCs w:val="20"/>
    </w:rPr>
  </w:style>
  <w:style w:type="character" w:customStyle="1" w:styleId="CommentTextChar">
    <w:name w:val="Comment Text Char"/>
    <w:basedOn w:val="DefaultParagraphFont"/>
    <w:link w:val="CommentText"/>
    <w:uiPriority w:val="99"/>
    <w:semiHidden/>
    <w:rsid w:val="00D4073B"/>
    <w:rPr>
      <w:sz w:val="20"/>
      <w:szCs w:val="20"/>
    </w:rPr>
  </w:style>
  <w:style w:type="paragraph" w:styleId="CommentSubject">
    <w:name w:val="annotation subject"/>
    <w:basedOn w:val="CommentText"/>
    <w:next w:val="CommentText"/>
    <w:link w:val="CommentSubjectChar"/>
    <w:uiPriority w:val="99"/>
    <w:semiHidden/>
    <w:unhideWhenUsed/>
    <w:rsid w:val="00D4073B"/>
    <w:rPr>
      <w:b/>
      <w:bCs/>
    </w:rPr>
  </w:style>
  <w:style w:type="character" w:customStyle="1" w:styleId="CommentSubjectChar">
    <w:name w:val="Comment Subject Char"/>
    <w:basedOn w:val="CommentTextChar"/>
    <w:link w:val="CommentSubject"/>
    <w:uiPriority w:val="99"/>
    <w:semiHidden/>
    <w:rsid w:val="00D4073B"/>
    <w:rPr>
      <w:b/>
      <w:bCs/>
      <w:sz w:val="20"/>
      <w:szCs w:val="20"/>
    </w:rPr>
  </w:style>
  <w:style w:type="paragraph" w:styleId="BalloonText">
    <w:name w:val="Balloon Text"/>
    <w:basedOn w:val="Normal"/>
    <w:link w:val="BalloonTextChar"/>
    <w:uiPriority w:val="99"/>
    <w:semiHidden/>
    <w:unhideWhenUsed/>
    <w:rsid w:val="00D407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073B"/>
    <w:rPr>
      <w:rFonts w:ascii="Segoe UI" w:hAnsi="Segoe UI" w:cs="Segoe UI"/>
      <w:sz w:val="18"/>
      <w:szCs w:val="18"/>
    </w:rPr>
  </w:style>
  <w:style w:type="paragraph" w:customStyle="1" w:styleId="ColorfulList-Accent11">
    <w:name w:val="Colorful List - Accent 11"/>
    <w:basedOn w:val="Normal"/>
    <w:uiPriority w:val="34"/>
    <w:qFormat/>
    <w:rsid w:val="00A5203E"/>
    <w:pPr>
      <w:spacing w:after="0" w:line="240" w:lineRule="auto"/>
      <w:ind w:left="720"/>
      <w:contextualSpacing/>
    </w:pPr>
    <w:rPr>
      <w:rFonts w:ascii="Calibri" w:eastAsia="Calibri" w:hAnsi="Calibri" w:cs="Times New Roman"/>
    </w:rPr>
  </w:style>
  <w:style w:type="paragraph" w:styleId="Revision">
    <w:name w:val="Revision"/>
    <w:hidden/>
    <w:uiPriority w:val="99"/>
    <w:semiHidden/>
    <w:rsid w:val="004137C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963729">
      <w:bodyDiv w:val="1"/>
      <w:marLeft w:val="0"/>
      <w:marRight w:val="0"/>
      <w:marTop w:val="0"/>
      <w:marBottom w:val="0"/>
      <w:divBdr>
        <w:top w:val="none" w:sz="0" w:space="0" w:color="auto"/>
        <w:left w:val="none" w:sz="0" w:space="0" w:color="auto"/>
        <w:bottom w:val="none" w:sz="0" w:space="0" w:color="auto"/>
        <w:right w:val="none" w:sz="0" w:space="0" w:color="auto"/>
      </w:divBdr>
    </w:div>
    <w:div w:id="144249960">
      <w:bodyDiv w:val="1"/>
      <w:marLeft w:val="0"/>
      <w:marRight w:val="0"/>
      <w:marTop w:val="0"/>
      <w:marBottom w:val="0"/>
      <w:divBdr>
        <w:top w:val="none" w:sz="0" w:space="0" w:color="auto"/>
        <w:left w:val="none" w:sz="0" w:space="0" w:color="auto"/>
        <w:bottom w:val="none" w:sz="0" w:space="0" w:color="auto"/>
        <w:right w:val="none" w:sz="0" w:space="0" w:color="auto"/>
      </w:divBdr>
    </w:div>
    <w:div w:id="161698377">
      <w:bodyDiv w:val="1"/>
      <w:marLeft w:val="0"/>
      <w:marRight w:val="0"/>
      <w:marTop w:val="0"/>
      <w:marBottom w:val="0"/>
      <w:divBdr>
        <w:top w:val="none" w:sz="0" w:space="0" w:color="auto"/>
        <w:left w:val="none" w:sz="0" w:space="0" w:color="auto"/>
        <w:bottom w:val="none" w:sz="0" w:space="0" w:color="auto"/>
        <w:right w:val="none" w:sz="0" w:space="0" w:color="auto"/>
      </w:divBdr>
    </w:div>
    <w:div w:id="243615637">
      <w:bodyDiv w:val="1"/>
      <w:marLeft w:val="0"/>
      <w:marRight w:val="0"/>
      <w:marTop w:val="0"/>
      <w:marBottom w:val="0"/>
      <w:divBdr>
        <w:top w:val="none" w:sz="0" w:space="0" w:color="auto"/>
        <w:left w:val="none" w:sz="0" w:space="0" w:color="auto"/>
        <w:bottom w:val="none" w:sz="0" w:space="0" w:color="auto"/>
        <w:right w:val="none" w:sz="0" w:space="0" w:color="auto"/>
      </w:divBdr>
    </w:div>
    <w:div w:id="283118016">
      <w:bodyDiv w:val="1"/>
      <w:marLeft w:val="0"/>
      <w:marRight w:val="0"/>
      <w:marTop w:val="0"/>
      <w:marBottom w:val="0"/>
      <w:divBdr>
        <w:top w:val="none" w:sz="0" w:space="0" w:color="auto"/>
        <w:left w:val="none" w:sz="0" w:space="0" w:color="auto"/>
        <w:bottom w:val="none" w:sz="0" w:space="0" w:color="auto"/>
        <w:right w:val="none" w:sz="0" w:space="0" w:color="auto"/>
      </w:divBdr>
    </w:div>
    <w:div w:id="332419806">
      <w:bodyDiv w:val="1"/>
      <w:marLeft w:val="0"/>
      <w:marRight w:val="0"/>
      <w:marTop w:val="0"/>
      <w:marBottom w:val="0"/>
      <w:divBdr>
        <w:top w:val="none" w:sz="0" w:space="0" w:color="auto"/>
        <w:left w:val="none" w:sz="0" w:space="0" w:color="auto"/>
        <w:bottom w:val="none" w:sz="0" w:space="0" w:color="auto"/>
        <w:right w:val="none" w:sz="0" w:space="0" w:color="auto"/>
      </w:divBdr>
    </w:div>
    <w:div w:id="433669550">
      <w:bodyDiv w:val="1"/>
      <w:marLeft w:val="0"/>
      <w:marRight w:val="0"/>
      <w:marTop w:val="0"/>
      <w:marBottom w:val="0"/>
      <w:divBdr>
        <w:top w:val="none" w:sz="0" w:space="0" w:color="auto"/>
        <w:left w:val="none" w:sz="0" w:space="0" w:color="auto"/>
        <w:bottom w:val="none" w:sz="0" w:space="0" w:color="auto"/>
        <w:right w:val="none" w:sz="0" w:space="0" w:color="auto"/>
      </w:divBdr>
    </w:div>
    <w:div w:id="440338520">
      <w:bodyDiv w:val="1"/>
      <w:marLeft w:val="0"/>
      <w:marRight w:val="0"/>
      <w:marTop w:val="0"/>
      <w:marBottom w:val="0"/>
      <w:divBdr>
        <w:top w:val="none" w:sz="0" w:space="0" w:color="auto"/>
        <w:left w:val="none" w:sz="0" w:space="0" w:color="auto"/>
        <w:bottom w:val="none" w:sz="0" w:space="0" w:color="auto"/>
        <w:right w:val="none" w:sz="0" w:space="0" w:color="auto"/>
      </w:divBdr>
    </w:div>
    <w:div w:id="555550429">
      <w:bodyDiv w:val="1"/>
      <w:marLeft w:val="0"/>
      <w:marRight w:val="0"/>
      <w:marTop w:val="0"/>
      <w:marBottom w:val="0"/>
      <w:divBdr>
        <w:top w:val="none" w:sz="0" w:space="0" w:color="auto"/>
        <w:left w:val="none" w:sz="0" w:space="0" w:color="auto"/>
        <w:bottom w:val="none" w:sz="0" w:space="0" w:color="auto"/>
        <w:right w:val="none" w:sz="0" w:space="0" w:color="auto"/>
      </w:divBdr>
    </w:div>
    <w:div w:id="620068298">
      <w:bodyDiv w:val="1"/>
      <w:marLeft w:val="0"/>
      <w:marRight w:val="0"/>
      <w:marTop w:val="0"/>
      <w:marBottom w:val="0"/>
      <w:divBdr>
        <w:top w:val="none" w:sz="0" w:space="0" w:color="auto"/>
        <w:left w:val="none" w:sz="0" w:space="0" w:color="auto"/>
        <w:bottom w:val="none" w:sz="0" w:space="0" w:color="auto"/>
        <w:right w:val="none" w:sz="0" w:space="0" w:color="auto"/>
      </w:divBdr>
    </w:div>
    <w:div w:id="752118441">
      <w:bodyDiv w:val="1"/>
      <w:marLeft w:val="0"/>
      <w:marRight w:val="0"/>
      <w:marTop w:val="0"/>
      <w:marBottom w:val="0"/>
      <w:divBdr>
        <w:top w:val="none" w:sz="0" w:space="0" w:color="auto"/>
        <w:left w:val="none" w:sz="0" w:space="0" w:color="auto"/>
        <w:bottom w:val="none" w:sz="0" w:space="0" w:color="auto"/>
        <w:right w:val="none" w:sz="0" w:space="0" w:color="auto"/>
      </w:divBdr>
    </w:div>
    <w:div w:id="808983901">
      <w:bodyDiv w:val="1"/>
      <w:marLeft w:val="0"/>
      <w:marRight w:val="0"/>
      <w:marTop w:val="0"/>
      <w:marBottom w:val="0"/>
      <w:divBdr>
        <w:top w:val="none" w:sz="0" w:space="0" w:color="auto"/>
        <w:left w:val="none" w:sz="0" w:space="0" w:color="auto"/>
        <w:bottom w:val="none" w:sz="0" w:space="0" w:color="auto"/>
        <w:right w:val="none" w:sz="0" w:space="0" w:color="auto"/>
      </w:divBdr>
    </w:div>
    <w:div w:id="841627203">
      <w:bodyDiv w:val="1"/>
      <w:marLeft w:val="0"/>
      <w:marRight w:val="0"/>
      <w:marTop w:val="0"/>
      <w:marBottom w:val="0"/>
      <w:divBdr>
        <w:top w:val="none" w:sz="0" w:space="0" w:color="auto"/>
        <w:left w:val="none" w:sz="0" w:space="0" w:color="auto"/>
        <w:bottom w:val="none" w:sz="0" w:space="0" w:color="auto"/>
        <w:right w:val="none" w:sz="0" w:space="0" w:color="auto"/>
      </w:divBdr>
    </w:div>
    <w:div w:id="947278142">
      <w:bodyDiv w:val="1"/>
      <w:marLeft w:val="0"/>
      <w:marRight w:val="0"/>
      <w:marTop w:val="0"/>
      <w:marBottom w:val="0"/>
      <w:divBdr>
        <w:top w:val="none" w:sz="0" w:space="0" w:color="auto"/>
        <w:left w:val="none" w:sz="0" w:space="0" w:color="auto"/>
        <w:bottom w:val="none" w:sz="0" w:space="0" w:color="auto"/>
        <w:right w:val="none" w:sz="0" w:space="0" w:color="auto"/>
      </w:divBdr>
    </w:div>
    <w:div w:id="988822131">
      <w:bodyDiv w:val="1"/>
      <w:marLeft w:val="0"/>
      <w:marRight w:val="0"/>
      <w:marTop w:val="0"/>
      <w:marBottom w:val="0"/>
      <w:divBdr>
        <w:top w:val="none" w:sz="0" w:space="0" w:color="auto"/>
        <w:left w:val="none" w:sz="0" w:space="0" w:color="auto"/>
        <w:bottom w:val="none" w:sz="0" w:space="0" w:color="auto"/>
        <w:right w:val="none" w:sz="0" w:space="0" w:color="auto"/>
      </w:divBdr>
    </w:div>
    <w:div w:id="1141658057">
      <w:bodyDiv w:val="1"/>
      <w:marLeft w:val="0"/>
      <w:marRight w:val="0"/>
      <w:marTop w:val="0"/>
      <w:marBottom w:val="0"/>
      <w:divBdr>
        <w:top w:val="none" w:sz="0" w:space="0" w:color="auto"/>
        <w:left w:val="none" w:sz="0" w:space="0" w:color="auto"/>
        <w:bottom w:val="none" w:sz="0" w:space="0" w:color="auto"/>
        <w:right w:val="none" w:sz="0" w:space="0" w:color="auto"/>
      </w:divBdr>
    </w:div>
    <w:div w:id="1156803935">
      <w:bodyDiv w:val="1"/>
      <w:marLeft w:val="0"/>
      <w:marRight w:val="0"/>
      <w:marTop w:val="0"/>
      <w:marBottom w:val="0"/>
      <w:divBdr>
        <w:top w:val="none" w:sz="0" w:space="0" w:color="auto"/>
        <w:left w:val="none" w:sz="0" w:space="0" w:color="auto"/>
        <w:bottom w:val="none" w:sz="0" w:space="0" w:color="auto"/>
        <w:right w:val="none" w:sz="0" w:space="0" w:color="auto"/>
      </w:divBdr>
    </w:div>
    <w:div w:id="1162232728">
      <w:bodyDiv w:val="1"/>
      <w:marLeft w:val="0"/>
      <w:marRight w:val="0"/>
      <w:marTop w:val="0"/>
      <w:marBottom w:val="0"/>
      <w:divBdr>
        <w:top w:val="none" w:sz="0" w:space="0" w:color="auto"/>
        <w:left w:val="none" w:sz="0" w:space="0" w:color="auto"/>
        <w:bottom w:val="none" w:sz="0" w:space="0" w:color="auto"/>
        <w:right w:val="none" w:sz="0" w:space="0" w:color="auto"/>
      </w:divBdr>
    </w:div>
    <w:div w:id="1243105666">
      <w:bodyDiv w:val="1"/>
      <w:marLeft w:val="0"/>
      <w:marRight w:val="0"/>
      <w:marTop w:val="0"/>
      <w:marBottom w:val="0"/>
      <w:divBdr>
        <w:top w:val="none" w:sz="0" w:space="0" w:color="auto"/>
        <w:left w:val="none" w:sz="0" w:space="0" w:color="auto"/>
        <w:bottom w:val="none" w:sz="0" w:space="0" w:color="auto"/>
        <w:right w:val="none" w:sz="0" w:space="0" w:color="auto"/>
      </w:divBdr>
    </w:div>
    <w:div w:id="1406146958">
      <w:bodyDiv w:val="1"/>
      <w:marLeft w:val="0"/>
      <w:marRight w:val="0"/>
      <w:marTop w:val="0"/>
      <w:marBottom w:val="0"/>
      <w:divBdr>
        <w:top w:val="none" w:sz="0" w:space="0" w:color="auto"/>
        <w:left w:val="none" w:sz="0" w:space="0" w:color="auto"/>
        <w:bottom w:val="none" w:sz="0" w:space="0" w:color="auto"/>
        <w:right w:val="none" w:sz="0" w:space="0" w:color="auto"/>
      </w:divBdr>
    </w:div>
    <w:div w:id="1456633852">
      <w:bodyDiv w:val="1"/>
      <w:marLeft w:val="0"/>
      <w:marRight w:val="0"/>
      <w:marTop w:val="0"/>
      <w:marBottom w:val="0"/>
      <w:divBdr>
        <w:top w:val="none" w:sz="0" w:space="0" w:color="auto"/>
        <w:left w:val="none" w:sz="0" w:space="0" w:color="auto"/>
        <w:bottom w:val="none" w:sz="0" w:space="0" w:color="auto"/>
        <w:right w:val="none" w:sz="0" w:space="0" w:color="auto"/>
      </w:divBdr>
    </w:div>
    <w:div w:id="1540780504">
      <w:bodyDiv w:val="1"/>
      <w:marLeft w:val="0"/>
      <w:marRight w:val="0"/>
      <w:marTop w:val="0"/>
      <w:marBottom w:val="0"/>
      <w:divBdr>
        <w:top w:val="none" w:sz="0" w:space="0" w:color="auto"/>
        <w:left w:val="none" w:sz="0" w:space="0" w:color="auto"/>
        <w:bottom w:val="none" w:sz="0" w:space="0" w:color="auto"/>
        <w:right w:val="none" w:sz="0" w:space="0" w:color="auto"/>
      </w:divBdr>
    </w:div>
    <w:div w:id="1555503566">
      <w:bodyDiv w:val="1"/>
      <w:marLeft w:val="0"/>
      <w:marRight w:val="0"/>
      <w:marTop w:val="0"/>
      <w:marBottom w:val="0"/>
      <w:divBdr>
        <w:top w:val="none" w:sz="0" w:space="0" w:color="auto"/>
        <w:left w:val="none" w:sz="0" w:space="0" w:color="auto"/>
        <w:bottom w:val="none" w:sz="0" w:space="0" w:color="auto"/>
        <w:right w:val="none" w:sz="0" w:space="0" w:color="auto"/>
      </w:divBdr>
    </w:div>
    <w:div w:id="1664888517">
      <w:bodyDiv w:val="1"/>
      <w:marLeft w:val="0"/>
      <w:marRight w:val="0"/>
      <w:marTop w:val="0"/>
      <w:marBottom w:val="0"/>
      <w:divBdr>
        <w:top w:val="none" w:sz="0" w:space="0" w:color="auto"/>
        <w:left w:val="none" w:sz="0" w:space="0" w:color="auto"/>
        <w:bottom w:val="none" w:sz="0" w:space="0" w:color="auto"/>
        <w:right w:val="none" w:sz="0" w:space="0" w:color="auto"/>
      </w:divBdr>
    </w:div>
    <w:div w:id="1748728222">
      <w:bodyDiv w:val="1"/>
      <w:marLeft w:val="0"/>
      <w:marRight w:val="0"/>
      <w:marTop w:val="0"/>
      <w:marBottom w:val="0"/>
      <w:divBdr>
        <w:top w:val="none" w:sz="0" w:space="0" w:color="auto"/>
        <w:left w:val="none" w:sz="0" w:space="0" w:color="auto"/>
        <w:bottom w:val="none" w:sz="0" w:space="0" w:color="auto"/>
        <w:right w:val="none" w:sz="0" w:space="0" w:color="auto"/>
      </w:divBdr>
    </w:div>
    <w:div w:id="1811944273">
      <w:bodyDiv w:val="1"/>
      <w:marLeft w:val="0"/>
      <w:marRight w:val="0"/>
      <w:marTop w:val="0"/>
      <w:marBottom w:val="0"/>
      <w:divBdr>
        <w:top w:val="none" w:sz="0" w:space="0" w:color="auto"/>
        <w:left w:val="none" w:sz="0" w:space="0" w:color="auto"/>
        <w:bottom w:val="none" w:sz="0" w:space="0" w:color="auto"/>
        <w:right w:val="none" w:sz="0" w:space="0" w:color="auto"/>
      </w:divBdr>
    </w:div>
    <w:div w:id="1860389024">
      <w:bodyDiv w:val="1"/>
      <w:marLeft w:val="0"/>
      <w:marRight w:val="0"/>
      <w:marTop w:val="0"/>
      <w:marBottom w:val="0"/>
      <w:divBdr>
        <w:top w:val="none" w:sz="0" w:space="0" w:color="auto"/>
        <w:left w:val="none" w:sz="0" w:space="0" w:color="auto"/>
        <w:bottom w:val="none" w:sz="0" w:space="0" w:color="auto"/>
        <w:right w:val="none" w:sz="0" w:space="0" w:color="auto"/>
      </w:divBdr>
    </w:div>
    <w:div w:id="1873612820">
      <w:bodyDiv w:val="1"/>
      <w:marLeft w:val="0"/>
      <w:marRight w:val="0"/>
      <w:marTop w:val="0"/>
      <w:marBottom w:val="0"/>
      <w:divBdr>
        <w:top w:val="none" w:sz="0" w:space="0" w:color="auto"/>
        <w:left w:val="none" w:sz="0" w:space="0" w:color="auto"/>
        <w:bottom w:val="none" w:sz="0" w:space="0" w:color="auto"/>
        <w:right w:val="none" w:sz="0" w:space="0" w:color="auto"/>
      </w:divBdr>
    </w:div>
    <w:div w:id="2047675172">
      <w:bodyDiv w:val="1"/>
      <w:marLeft w:val="0"/>
      <w:marRight w:val="0"/>
      <w:marTop w:val="0"/>
      <w:marBottom w:val="0"/>
      <w:divBdr>
        <w:top w:val="none" w:sz="0" w:space="0" w:color="auto"/>
        <w:left w:val="none" w:sz="0" w:space="0" w:color="auto"/>
        <w:bottom w:val="none" w:sz="0" w:space="0" w:color="auto"/>
        <w:right w:val="none" w:sz="0" w:space="0" w:color="auto"/>
      </w:divBdr>
    </w:div>
    <w:div w:id="2113278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ducation.illinoisstate.edu/teacher/council_teachered/"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ducation.illinoisstate.edu/downloads/teacher/CTE%20Membership%202019-2020%20Spring%20Update2.docx"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education.illinoisstate.edu/teacher/council_teachered/"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ducation.illinoisstate.edu/teacher/council_teachered/" TargetMode="External"/><Relationship Id="rId5" Type="http://schemas.openxmlformats.org/officeDocument/2006/relationships/numbering" Target="numbering.xml"/><Relationship Id="rId15" Type="http://schemas.openxmlformats.org/officeDocument/2006/relationships/hyperlink" Target="https://education.illinoisstate.edu/teacher/council_teachered/"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ducation.illinoisstate.edu/teacher/council_teacher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8311041A88CB349A5718519A95D46F7" ma:contentTypeVersion="15" ma:contentTypeDescription="Create a new document." ma:contentTypeScope="" ma:versionID="502b173b6218a05ccfcef5847b9d802a">
  <xsd:schema xmlns:xsd="http://www.w3.org/2001/XMLSchema" xmlns:xs="http://www.w3.org/2001/XMLSchema" xmlns:p="http://schemas.microsoft.com/office/2006/metadata/properties" xmlns:ns1="http://schemas.microsoft.com/sharepoint/v3" xmlns:ns3="98fe539d-66c7-4901-ab12-f774557099e8" xmlns:ns4="b94edb08-c1f4-4566-a6d9-e96437ebcbd1" targetNamespace="http://schemas.microsoft.com/office/2006/metadata/properties" ma:root="true" ma:fieldsID="ab7d2b91b05e584483598696b8011df7" ns1:_="" ns3:_="" ns4:_="">
    <xsd:import namespace="http://schemas.microsoft.com/sharepoint/v3"/>
    <xsd:import namespace="98fe539d-66c7-4901-ab12-f774557099e8"/>
    <xsd:import namespace="b94edb08-c1f4-4566-a6d9-e96437ebcbd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1:_ip_UnifiedCompliancePolicyProperties" minOccurs="0"/>
                <xsd:element ref="ns1:_ip_UnifiedCompliancePolicyUIAction"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Location"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fe539d-66c7-4901-ab12-f774557099e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4edb08-c1f4-4566-a6d9-e96437ebcbd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F0A5ED-4536-4771-A83E-CEB442DF15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8fe539d-66c7-4901-ab12-f774557099e8"/>
    <ds:schemaRef ds:uri="b94edb08-c1f4-4566-a6d9-e96437ebcb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BF0D0E-5300-44CB-849C-CDA0A015EF58}">
  <ds:schemaRefs>
    <ds:schemaRef ds:uri="http://schemas.microsoft.com/sharepoint/v3/contenttype/forms"/>
  </ds:schemaRefs>
</ds:datastoreItem>
</file>

<file path=customXml/itemProps3.xml><?xml version="1.0" encoding="utf-8"?>
<ds:datastoreItem xmlns:ds="http://schemas.openxmlformats.org/officeDocument/2006/customXml" ds:itemID="{FD310622-6FDA-47AB-A9FD-DE3281231AD0}">
  <ds:schemaRefs>
    <ds:schemaRef ds:uri="http://purl.org/dc/terms/"/>
    <ds:schemaRef ds:uri="http://schemas.microsoft.com/office/2006/documentManagement/types"/>
    <ds:schemaRef ds:uri="http://purl.org/dc/dcmitype/"/>
    <ds:schemaRef ds:uri="b94edb08-c1f4-4566-a6d9-e96437ebcbd1"/>
    <ds:schemaRef ds:uri="http://purl.org/dc/elements/1.1/"/>
    <ds:schemaRef ds:uri="http://schemas.microsoft.com/office/2006/metadata/properties"/>
    <ds:schemaRef ds:uri="http://schemas.microsoft.com/office/infopath/2007/PartnerControls"/>
    <ds:schemaRef ds:uri="http://schemas.microsoft.com/sharepoint/v3"/>
    <ds:schemaRef ds:uri="http://schemas.openxmlformats.org/package/2006/metadata/core-properties"/>
    <ds:schemaRef ds:uri="98fe539d-66c7-4901-ab12-f774557099e8"/>
    <ds:schemaRef ds:uri="http://www.w3.org/XML/1998/namespace"/>
  </ds:schemaRefs>
</ds:datastoreItem>
</file>

<file path=customXml/itemProps4.xml><?xml version="1.0" encoding="utf-8"?>
<ds:datastoreItem xmlns:ds="http://schemas.openxmlformats.org/officeDocument/2006/customXml" ds:itemID="{30294980-0EA3-4715-9F60-8046425F4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2522</Words>
  <Characters>14382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Garrahy, Deborah</dc:creator>
  <cp:keywords/>
  <dc:description/>
  <cp:lastModifiedBy>Hobbs, Jena</cp:lastModifiedBy>
  <cp:revision>2</cp:revision>
  <cp:lastPrinted>2019-06-21T13:22:00Z</cp:lastPrinted>
  <dcterms:created xsi:type="dcterms:W3CDTF">2020-08-14T12:58:00Z</dcterms:created>
  <dcterms:modified xsi:type="dcterms:W3CDTF">2020-08-14T12:58:00Z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0x01010098311041A88CB349A5718519A95D46F7</vt:lpwstr>
  </property>
</Properties>
</file>