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5546" w14:textId="07E3AC30" w:rsidR="00BB06FF" w:rsidRDefault="00AE58F6" w:rsidP="00AE58F6">
      <w:pPr>
        <w:jc w:val="center"/>
        <w:rPr>
          <w:rFonts w:ascii="Times New Roman" w:hAnsi="Times New Roman" w:cs="Times New Roman"/>
          <w:b/>
          <w:bCs/>
          <w:u w:val="single"/>
        </w:rPr>
      </w:pPr>
      <w:bookmarkStart w:id="0" w:name="_GoBack"/>
      <w:bookmarkEnd w:id="0"/>
      <w:r>
        <w:rPr>
          <w:rFonts w:ascii="Times New Roman" w:hAnsi="Times New Roman" w:cs="Times New Roman"/>
          <w:b/>
          <w:bCs/>
          <w:u w:val="single"/>
        </w:rPr>
        <w:t>Teacher Education Program Flexibility</w:t>
      </w:r>
    </w:p>
    <w:p w14:paraId="445169AE" w14:textId="021ED62F" w:rsidR="00AE58F6" w:rsidRDefault="00AE58F6" w:rsidP="00AE58F6">
      <w:pPr>
        <w:jc w:val="center"/>
        <w:rPr>
          <w:rFonts w:ascii="Times New Roman" w:hAnsi="Times New Roman" w:cs="Times New Roman"/>
          <w:b/>
          <w:bCs/>
        </w:rPr>
      </w:pPr>
      <w:r>
        <w:rPr>
          <w:rFonts w:ascii="Times New Roman" w:hAnsi="Times New Roman" w:cs="Times New Roman"/>
          <w:b/>
          <w:bCs/>
        </w:rPr>
        <w:t>Emergency Proclamations</w:t>
      </w:r>
    </w:p>
    <w:p w14:paraId="740B78E0" w14:textId="7729253B" w:rsidR="00AE58F6" w:rsidRDefault="00AE58F6" w:rsidP="00AE58F6">
      <w:pPr>
        <w:jc w:val="center"/>
        <w:rPr>
          <w:rFonts w:ascii="Times New Roman" w:hAnsi="Times New Roman" w:cs="Times New Roman"/>
          <w:b/>
          <w:bCs/>
        </w:rPr>
      </w:pPr>
    </w:p>
    <w:p w14:paraId="008642F2" w14:textId="577142E9" w:rsidR="00AE58F6" w:rsidRDefault="00AE58F6" w:rsidP="00AE58F6">
      <w:pPr>
        <w:rPr>
          <w:rFonts w:ascii="Times New Roman" w:hAnsi="Times New Roman" w:cs="Times New Roman"/>
        </w:rPr>
      </w:pPr>
      <w:r>
        <w:rPr>
          <w:rFonts w:ascii="Times New Roman" w:hAnsi="Times New Roman" w:cs="Times New Roman"/>
        </w:rPr>
        <w:t>During periods of public health emergencies and/or gubernatorial emergency proclamation</w:t>
      </w:r>
      <w:r w:rsidR="00C949E1" w:rsidRPr="001537F1">
        <w:rPr>
          <w:rFonts w:ascii="Times New Roman" w:hAnsi="Times New Roman" w:cs="Times New Roman"/>
          <w:color w:val="000000" w:themeColor="text1"/>
        </w:rPr>
        <w:t>s</w:t>
      </w:r>
      <w:r>
        <w:rPr>
          <w:rFonts w:ascii="Times New Roman" w:hAnsi="Times New Roman" w:cs="Times New Roman"/>
        </w:rPr>
        <w:t>, the following flexibilities will be granted to teacher education program requirements for a period of one semester following the conclusion of the emergency/proclamation:</w:t>
      </w:r>
    </w:p>
    <w:p w14:paraId="59343996" w14:textId="4392268E" w:rsidR="00AE58F6" w:rsidRDefault="00AE58F6" w:rsidP="00AE58F6">
      <w:pPr>
        <w:rPr>
          <w:rFonts w:ascii="Times New Roman" w:hAnsi="Times New Roman" w:cs="Times New Roman"/>
        </w:rPr>
      </w:pPr>
    </w:p>
    <w:p w14:paraId="41840523" w14:textId="4FF4EEA6" w:rsidR="00C06716" w:rsidRDefault="00C06716" w:rsidP="00C0671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Pre-student teaching clinical hours</w:t>
      </w:r>
      <w:r>
        <w:rPr>
          <w:rFonts w:ascii="Times New Roman" w:eastAsia="Times New Roman" w:hAnsi="Times New Roman" w:cs="Times New Roman"/>
        </w:rPr>
        <w:t xml:space="preserve"> – Clinical hours noted in the catalog will be flexible.  Instructors and programs should strive to complete as many of the required hours as possible via alternative options.  The inability to obtain all required clinical hours for these courses will not prohibit a teacher candidate from completion of course requirements.</w:t>
      </w:r>
      <w:r w:rsidR="00C14EF7">
        <w:rPr>
          <w:rFonts w:ascii="Times New Roman" w:eastAsia="Times New Roman" w:hAnsi="Times New Roman" w:cs="Times New Roman"/>
        </w:rPr>
        <w:t xml:space="preserve">  </w:t>
      </w:r>
      <w:r w:rsidR="00B61478">
        <w:rPr>
          <w:rFonts w:ascii="Times New Roman" w:eastAsia="Times New Roman" w:hAnsi="Times New Roman" w:cs="Times New Roman"/>
        </w:rPr>
        <w:t>All clinical hours that are completed are subject to c</w:t>
      </w:r>
      <w:r w:rsidR="0072277C">
        <w:rPr>
          <w:rFonts w:ascii="Times New Roman" w:eastAsia="Times New Roman" w:hAnsi="Times New Roman" w:cs="Times New Roman"/>
        </w:rPr>
        <w:t>ourse assessment requirements</w:t>
      </w:r>
      <w:r w:rsidR="00004AEF">
        <w:rPr>
          <w:rFonts w:ascii="Times New Roman" w:eastAsia="Times New Roman" w:hAnsi="Times New Roman" w:cs="Times New Roman"/>
        </w:rPr>
        <w:t xml:space="preserve">.  Lack of completion of available clinical hours does not </w:t>
      </w:r>
      <w:r w:rsidR="00DB2E4E">
        <w:rPr>
          <w:rFonts w:ascii="Times New Roman" w:eastAsia="Times New Roman" w:hAnsi="Times New Roman" w:cs="Times New Roman"/>
        </w:rPr>
        <w:t xml:space="preserve">result in </w:t>
      </w:r>
      <w:r w:rsidR="00004AEF">
        <w:rPr>
          <w:rFonts w:ascii="Times New Roman" w:eastAsia="Times New Roman" w:hAnsi="Times New Roman" w:cs="Times New Roman"/>
        </w:rPr>
        <w:t>flexibility</w:t>
      </w:r>
      <w:r w:rsidR="00DB2E4E">
        <w:rPr>
          <w:rFonts w:ascii="Times New Roman" w:eastAsia="Times New Roman" w:hAnsi="Times New Roman" w:cs="Times New Roman"/>
        </w:rPr>
        <w:t xml:space="preserve"> of requirements</w:t>
      </w:r>
      <w:r w:rsidR="00004AEF">
        <w:rPr>
          <w:rFonts w:ascii="Times New Roman" w:eastAsia="Times New Roman" w:hAnsi="Times New Roman" w:cs="Times New Roman"/>
        </w:rPr>
        <w:t>.</w:t>
      </w:r>
      <w:r w:rsidR="00B27107">
        <w:rPr>
          <w:rFonts w:ascii="Times New Roman" w:eastAsia="Times New Roman" w:hAnsi="Times New Roman" w:cs="Times New Roman"/>
        </w:rPr>
        <w:t xml:space="preserve"> </w:t>
      </w:r>
    </w:p>
    <w:p w14:paraId="1C7E4EF2" w14:textId="03B3C121" w:rsidR="00AE58F6" w:rsidRDefault="00AE58F6" w:rsidP="00AE58F6">
      <w:pPr>
        <w:pStyle w:val="ListParagraph"/>
        <w:numPr>
          <w:ilvl w:val="0"/>
          <w:numId w:val="1"/>
        </w:numPr>
        <w:rPr>
          <w:rFonts w:ascii="Times New Roman" w:hAnsi="Times New Roman" w:cs="Times New Roman"/>
        </w:rPr>
      </w:pPr>
      <w:r>
        <w:rPr>
          <w:rFonts w:ascii="Times New Roman" w:hAnsi="Times New Roman" w:cs="Times New Roman"/>
          <w:b/>
          <w:bCs/>
        </w:rPr>
        <w:t>Content test due date for student teaching</w:t>
      </w:r>
      <w:r>
        <w:rPr>
          <w:rFonts w:ascii="Times New Roman" w:hAnsi="Times New Roman" w:cs="Times New Roman"/>
        </w:rPr>
        <w:t xml:space="preserve"> – In cases in which the content test has not been waived as a student teaching requirement, the content test deadline for student teaching will be December 1</w:t>
      </w:r>
      <w:r w:rsidRPr="00AE58F6">
        <w:rPr>
          <w:rFonts w:ascii="Times New Roman" w:hAnsi="Times New Roman" w:cs="Times New Roman"/>
          <w:vertAlign w:val="superscript"/>
        </w:rPr>
        <w:t>st</w:t>
      </w:r>
      <w:r>
        <w:rPr>
          <w:rFonts w:ascii="Times New Roman" w:hAnsi="Times New Roman" w:cs="Times New Roman"/>
        </w:rPr>
        <w:t xml:space="preserve"> for Spring student teachers and August 1</w:t>
      </w:r>
      <w:r w:rsidRPr="00AE58F6">
        <w:rPr>
          <w:rFonts w:ascii="Times New Roman" w:hAnsi="Times New Roman" w:cs="Times New Roman"/>
          <w:vertAlign w:val="superscript"/>
        </w:rPr>
        <w:t>st</w:t>
      </w:r>
      <w:r>
        <w:rPr>
          <w:rFonts w:ascii="Times New Roman" w:hAnsi="Times New Roman" w:cs="Times New Roman"/>
        </w:rPr>
        <w:t xml:space="preserve"> for Fall student teachers.</w:t>
      </w:r>
    </w:p>
    <w:p w14:paraId="1E7F7468" w14:textId="77777777" w:rsidR="00C06716" w:rsidRDefault="00C06716" w:rsidP="00C0671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Student teaching</w:t>
      </w:r>
      <w:r>
        <w:rPr>
          <w:rFonts w:ascii="Times New Roman" w:eastAsia="Times New Roman" w:hAnsi="Times New Roman" w:cs="Times New Roman"/>
        </w:rPr>
        <w:t xml:space="preserve"> – Student teaching program requirements will be flexible.  Inability to obtain multiple placements or 16-week long placements will not prohibit a teacher candidate from completion of student teaching.  Minimal requirements for student teaching will be set at successful completion</w:t>
      </w:r>
      <w:r w:rsidRPr="00DB2E4E">
        <w:rPr>
          <w:rFonts w:ascii="Times New Roman" w:eastAsia="Times New Roman" w:hAnsi="Times New Roman" w:cs="Times New Roman"/>
          <w:color w:val="000000" w:themeColor="text1"/>
        </w:rPr>
        <w:t xml:space="preserve"> of one 8-week placement.</w:t>
      </w:r>
    </w:p>
    <w:p w14:paraId="4347E014" w14:textId="77777777" w:rsidR="00C06716" w:rsidRDefault="00C06716" w:rsidP="00C06716">
      <w:pPr>
        <w:rPr>
          <w:rFonts w:ascii="Times New Roman" w:hAnsi="Times New Roman" w:cs="Times New Roman"/>
        </w:rPr>
      </w:pPr>
    </w:p>
    <w:p w14:paraId="4C22A623" w14:textId="77777777" w:rsidR="00C06716" w:rsidRDefault="00C06716" w:rsidP="00C06716">
      <w:pPr>
        <w:pStyle w:val="ListParagraph"/>
        <w:rPr>
          <w:rFonts w:ascii="Times New Roman" w:hAnsi="Times New Roman" w:cs="Times New Roman"/>
        </w:rPr>
      </w:pPr>
    </w:p>
    <w:p w14:paraId="23855E53" w14:textId="77777777" w:rsidR="00C06716" w:rsidRPr="00C06716" w:rsidRDefault="00C06716" w:rsidP="00C06716">
      <w:pPr>
        <w:rPr>
          <w:rFonts w:ascii="Times New Roman" w:hAnsi="Times New Roman" w:cs="Times New Roman"/>
        </w:rPr>
      </w:pPr>
    </w:p>
    <w:sectPr w:rsidR="00C06716" w:rsidRPr="00C06716" w:rsidSect="0063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72A2"/>
    <w:multiLevelType w:val="hybridMultilevel"/>
    <w:tmpl w:val="E4E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tbS0sDA1MLE0MDFS0lEKTi0uzszPAykwrAUAb+9ZbywAAAA="/>
  </w:docVars>
  <w:rsids>
    <w:rsidRoot w:val="00AE58F6"/>
    <w:rsid w:val="00004AEF"/>
    <w:rsid w:val="001537F1"/>
    <w:rsid w:val="001630C3"/>
    <w:rsid w:val="001C331D"/>
    <w:rsid w:val="002912AE"/>
    <w:rsid w:val="00623E87"/>
    <w:rsid w:val="00634BC5"/>
    <w:rsid w:val="006B2B74"/>
    <w:rsid w:val="0072277C"/>
    <w:rsid w:val="0094121E"/>
    <w:rsid w:val="00944B93"/>
    <w:rsid w:val="00AE58F6"/>
    <w:rsid w:val="00B27107"/>
    <w:rsid w:val="00B61478"/>
    <w:rsid w:val="00C06716"/>
    <w:rsid w:val="00C1118A"/>
    <w:rsid w:val="00C14EF7"/>
    <w:rsid w:val="00C949E1"/>
    <w:rsid w:val="00DB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5B44"/>
  <w15:chartTrackingRefBased/>
  <w15:docId w15:val="{1AEDC9CD-8608-6A43-8126-E42EFCB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F6"/>
    <w:pPr>
      <w:ind w:left="720"/>
      <w:contextualSpacing/>
    </w:pPr>
  </w:style>
  <w:style w:type="paragraph" w:styleId="BalloonText">
    <w:name w:val="Balloon Text"/>
    <w:basedOn w:val="Normal"/>
    <w:link w:val="BalloonTextChar"/>
    <w:uiPriority w:val="99"/>
    <w:semiHidden/>
    <w:unhideWhenUsed/>
    <w:rsid w:val="00C14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5" ma:contentTypeDescription="Create a new document." ma:contentTypeScope="" ma:versionID="5818c40138f3addefdcce95760bb2c15">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2db1405e309d8eeae16afdff15c692ed"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5C3786-7FA0-4250-B424-A13E1516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ED844-EFFD-4E57-823F-F646CEBAF6BB}">
  <ds:schemaRefs>
    <ds:schemaRef ds:uri="http://schemas.microsoft.com/sharepoint/v3/contenttype/forms"/>
  </ds:schemaRefs>
</ds:datastoreItem>
</file>

<file path=customXml/itemProps3.xml><?xml version="1.0" encoding="utf-8"?>
<ds:datastoreItem xmlns:ds="http://schemas.openxmlformats.org/officeDocument/2006/customXml" ds:itemID="{1DAC02A7-180B-4FBD-89B6-96EC0E7853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Alford, Susan</cp:lastModifiedBy>
  <cp:revision>2</cp:revision>
  <dcterms:created xsi:type="dcterms:W3CDTF">2020-10-20T20:26:00Z</dcterms:created>
  <dcterms:modified xsi:type="dcterms:W3CDTF">2020-10-20T20:26:00Z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