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37" w:rsidRDefault="00386D37" w:rsidP="00386D37">
      <w:pPr>
        <w:ind w:left="191"/>
        <w:rPr>
          <w:rFonts w:ascii="Arial"/>
          <w:sz w:val="48"/>
        </w:rPr>
      </w:pPr>
      <w:r>
        <w:rPr>
          <w:rFonts w:ascii="Arial"/>
          <w:w w:val="110"/>
          <w:sz w:val="48"/>
        </w:rPr>
        <w:t>Meeting</w:t>
      </w:r>
      <w:r>
        <w:rPr>
          <w:rFonts w:ascii="Arial"/>
          <w:spacing w:val="-52"/>
          <w:w w:val="110"/>
          <w:sz w:val="48"/>
        </w:rPr>
        <w:t xml:space="preserve"> </w:t>
      </w:r>
      <w:r>
        <w:rPr>
          <w:rFonts w:ascii="Arial"/>
          <w:w w:val="110"/>
          <w:sz w:val="48"/>
        </w:rPr>
        <w:t>the</w:t>
      </w:r>
      <w:r>
        <w:rPr>
          <w:rFonts w:ascii="Arial"/>
          <w:spacing w:val="-52"/>
          <w:w w:val="110"/>
          <w:sz w:val="48"/>
        </w:rPr>
        <w:t xml:space="preserve"> </w:t>
      </w:r>
      <w:r>
        <w:rPr>
          <w:rFonts w:ascii="Arial"/>
          <w:w w:val="110"/>
          <w:sz w:val="48"/>
        </w:rPr>
        <w:t>Needs</w:t>
      </w:r>
      <w:r>
        <w:rPr>
          <w:rFonts w:ascii="Arial"/>
          <w:spacing w:val="-52"/>
          <w:w w:val="110"/>
          <w:sz w:val="48"/>
        </w:rPr>
        <w:t xml:space="preserve"> </w:t>
      </w:r>
      <w:r>
        <w:rPr>
          <w:rFonts w:ascii="Arial"/>
          <w:w w:val="110"/>
          <w:sz w:val="48"/>
        </w:rPr>
        <w:t>of</w:t>
      </w:r>
      <w:r>
        <w:rPr>
          <w:rFonts w:ascii="Arial"/>
          <w:spacing w:val="-52"/>
          <w:w w:val="110"/>
          <w:sz w:val="48"/>
        </w:rPr>
        <w:t xml:space="preserve"> </w:t>
      </w:r>
      <w:r>
        <w:rPr>
          <w:rFonts w:ascii="Arial"/>
          <w:w w:val="110"/>
          <w:sz w:val="48"/>
        </w:rPr>
        <w:t>Your</w:t>
      </w:r>
      <w:r>
        <w:rPr>
          <w:rFonts w:ascii="Arial"/>
          <w:spacing w:val="-52"/>
          <w:w w:val="110"/>
          <w:sz w:val="48"/>
        </w:rPr>
        <w:t xml:space="preserve"> </w:t>
      </w:r>
      <w:r>
        <w:rPr>
          <w:rFonts w:ascii="Arial"/>
          <w:w w:val="110"/>
          <w:sz w:val="48"/>
        </w:rPr>
        <w:t>Mentees</w:t>
      </w:r>
    </w:p>
    <w:p w:rsidR="00386D37" w:rsidRDefault="00386D37" w:rsidP="00386D37">
      <w:pPr>
        <w:pStyle w:val="Heading3"/>
        <w:spacing w:before="238"/>
      </w:pPr>
      <w:r>
        <w:t xml:space="preserve">Generic Needs of ALL New </w:t>
      </w:r>
      <w:r>
        <w:rPr>
          <w:spacing w:val="55"/>
        </w:rPr>
        <w:t>Mentees</w:t>
      </w:r>
    </w:p>
    <w:p w:rsidR="00386D37" w:rsidRDefault="00386D37" w:rsidP="00386D37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"/>
        <w:rPr>
          <w:rFonts w:ascii="Symbol" w:hAnsi="Symbol"/>
          <w:sz w:val="24"/>
        </w:rPr>
      </w:pPr>
      <w:r>
        <w:rPr>
          <w:sz w:val="24"/>
        </w:rPr>
        <w:t>Curriculum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Instruction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Lesson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Student Assessment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spacing w:before="4"/>
        <w:rPr>
          <w:rFonts w:ascii="Symbol"/>
          <w:sz w:val="24"/>
        </w:rPr>
      </w:pPr>
      <w:r>
        <w:rPr>
          <w:sz w:val="24"/>
        </w:rPr>
        <w:t>Classroom Management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School Policy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Parents and Community</w:t>
      </w:r>
    </w:p>
    <w:p w:rsidR="00386D37" w:rsidRDefault="00386D37" w:rsidP="00386D37">
      <w:pPr>
        <w:pStyle w:val="ListParagraph"/>
        <w:numPr>
          <w:ilvl w:val="1"/>
          <w:numId w:val="2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Emotions</w:t>
      </w:r>
    </w:p>
    <w:p w:rsidR="00386D37" w:rsidRDefault="00386D37" w:rsidP="00386D37">
      <w:pPr>
        <w:pStyle w:val="BodyText"/>
        <w:spacing w:before="10"/>
        <w:ind w:left="0" w:firstLine="0"/>
      </w:pPr>
    </w:p>
    <w:p w:rsidR="00386D37" w:rsidRDefault="00386D37" w:rsidP="00386D37">
      <w:pPr>
        <w:pStyle w:val="Heading3"/>
      </w:pPr>
      <w:r>
        <w:t>How to know the SPECIFIC Needs of a   Mentee</w:t>
      </w:r>
    </w:p>
    <w:p w:rsidR="00386D37" w:rsidRDefault="00386D37" w:rsidP="00386D37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spacing w:before="1"/>
        <w:rPr>
          <w:rFonts w:ascii="Symbol"/>
          <w:sz w:val="24"/>
        </w:rPr>
      </w:pPr>
      <w:r>
        <w:rPr>
          <w:sz w:val="24"/>
        </w:rPr>
        <w:t>Always ask him or her first, using direct questioning</w:t>
      </w:r>
    </w:p>
    <w:p w:rsidR="00386D37" w:rsidRDefault="00386D37" w:rsidP="00386D37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Observations, keep eyes and ears open for clues</w:t>
      </w:r>
    </w:p>
    <w:p w:rsidR="00386D37" w:rsidRDefault="00386D37" w:rsidP="00386D37">
      <w:pPr>
        <w:pStyle w:val="ListParagraph"/>
        <w:numPr>
          <w:ilvl w:val="1"/>
          <w:numId w:val="3"/>
        </w:numPr>
        <w:tabs>
          <w:tab w:val="left" w:pos="911"/>
          <w:tab w:val="left" w:pos="912"/>
        </w:tabs>
        <w:rPr>
          <w:rFonts w:ascii="Symbol"/>
          <w:sz w:val="24"/>
        </w:rPr>
      </w:pPr>
      <w:r>
        <w:rPr>
          <w:sz w:val="24"/>
        </w:rPr>
        <w:t>Create a file of information that will be useful to the mentee</w:t>
      </w:r>
    </w:p>
    <w:p w:rsidR="00386D37" w:rsidRDefault="00386D37" w:rsidP="00386D37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3" w:line="240" w:lineRule="auto"/>
        <w:ind w:right="7721"/>
        <w:rPr>
          <w:rFonts w:ascii="Symbol" w:hAnsi="Symbol"/>
          <w:sz w:val="24"/>
        </w:rPr>
      </w:pPr>
      <w:r>
        <w:rPr>
          <w:sz w:val="24"/>
        </w:rPr>
        <w:t>Make the mentee aware of the special qualities of his or her new work environment (school’s claim to fame, support staff, interesting places in town, etc.)</w:t>
      </w:r>
    </w:p>
    <w:p w:rsidR="00386D37" w:rsidRDefault="00386D37" w:rsidP="00386D37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line="240" w:lineRule="auto"/>
        <w:ind w:right="7971"/>
        <w:rPr>
          <w:rFonts w:ascii="Symbol" w:hAnsi="Symbol"/>
          <w:sz w:val="24"/>
        </w:rPr>
      </w:pPr>
      <w:r>
        <w:rPr>
          <w:sz w:val="24"/>
        </w:rPr>
        <w:t>Get to know the mentee’s preferred learning style (big picture person, detail-oriented, process-oriented, etc)</w:t>
      </w:r>
    </w:p>
    <w:p w:rsidR="00386D37" w:rsidRDefault="00386D37" w:rsidP="00386D37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line="240" w:lineRule="auto"/>
        <w:ind w:right="8254"/>
        <w:rPr>
          <w:rFonts w:ascii="Symbol" w:hAnsi="Symbol"/>
          <w:sz w:val="24"/>
        </w:rPr>
      </w:pPr>
      <w:r>
        <w:rPr>
          <w:sz w:val="24"/>
        </w:rPr>
        <w:t>Recognize the mentee’s body language clues to understand his/her learning style.”</w:t>
      </w:r>
    </w:p>
    <w:p w:rsidR="00386D37" w:rsidRDefault="00386D37" w:rsidP="00386D37">
      <w:pPr>
        <w:pStyle w:val="BodyText"/>
        <w:spacing w:before="9"/>
        <w:ind w:left="0" w:firstLine="0"/>
      </w:pPr>
    </w:p>
    <w:p w:rsidR="00386D37" w:rsidRDefault="00386D37" w:rsidP="00386D37">
      <w:pPr>
        <w:ind w:left="551"/>
        <w:rPr>
          <w:sz w:val="19"/>
        </w:rPr>
      </w:pPr>
      <w:r>
        <w:rPr>
          <w:w w:val="105"/>
          <w:sz w:val="19"/>
        </w:rPr>
        <w:t>Text taken from Hal Portner, Mentoring New Teachers, Corwin Press, 2003.</w:t>
      </w:r>
    </w:p>
    <w:p w:rsidR="005042D1" w:rsidRDefault="00386D37">
      <w:bookmarkStart w:id="0" w:name="_GoBack"/>
      <w:bookmarkEnd w:id="0"/>
    </w:p>
    <w:sectPr w:rsidR="005042D1" w:rsidSect="00511B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E9"/>
    <w:multiLevelType w:val="hybridMultilevel"/>
    <w:tmpl w:val="67020D92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32B20E">
      <w:numFmt w:val="bullet"/>
      <w:lvlText w:val=""/>
      <w:lvlJc w:val="left"/>
      <w:pPr>
        <w:ind w:left="911" w:hanging="360"/>
      </w:pPr>
      <w:rPr>
        <w:rFonts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1" w15:restartNumberingAfterBreak="0">
    <w:nsid w:val="532D226E"/>
    <w:multiLevelType w:val="hybridMultilevel"/>
    <w:tmpl w:val="36106808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2" w15:restartNumberingAfterBreak="0">
    <w:nsid w:val="784A039D"/>
    <w:multiLevelType w:val="hybridMultilevel"/>
    <w:tmpl w:val="B37E59B0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6D30AD"/>
    <w:rsid w:val="008C14E6"/>
    <w:rsid w:val="009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86D37"/>
    <w:pPr>
      <w:widowControl w:val="0"/>
      <w:autoSpaceDE w:val="0"/>
      <w:autoSpaceDN w:val="0"/>
      <w:spacing w:after="0" w:line="240" w:lineRule="auto"/>
      <w:ind w:left="191"/>
      <w:outlineLvl w:val="2"/>
    </w:pPr>
    <w:rPr>
      <w:rFonts w:ascii="Goudy Old Style" w:eastAsia="Goudy Old Style" w:hAnsi="Goudy Old Style" w:cs="Goudy Old Style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86D37"/>
    <w:rPr>
      <w:rFonts w:ascii="Goudy Old Style" w:eastAsia="Goudy Old Style" w:hAnsi="Goudy Old Style" w:cs="Goudy Old Style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386D37"/>
    <w:pPr>
      <w:widowControl w:val="0"/>
      <w:autoSpaceDE w:val="0"/>
      <w:autoSpaceDN w:val="0"/>
      <w:spacing w:after="0" w:line="240" w:lineRule="auto"/>
      <w:ind w:left="911" w:hanging="360"/>
    </w:pPr>
    <w:rPr>
      <w:rFonts w:ascii="Goudy Old Style" w:eastAsia="Goudy Old Style" w:hAnsi="Goudy Old Style" w:cs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6D37"/>
    <w:rPr>
      <w:rFonts w:ascii="Goudy Old Style" w:eastAsia="Goudy Old Style" w:hAnsi="Goudy Old Style" w:cs="Goudy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386D37"/>
    <w:pPr>
      <w:widowControl w:val="0"/>
      <w:autoSpaceDE w:val="0"/>
      <w:autoSpaceDN w:val="0"/>
      <w:spacing w:after="0" w:line="298" w:lineRule="exact"/>
      <w:ind w:left="911" w:hanging="360"/>
    </w:pPr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2018-08-10T19:36:00Z</dcterms:created>
  <dcterms:modified xsi:type="dcterms:W3CDTF">2018-08-10T19:36:00Z</dcterms:modified>
</cp:coreProperties>
</file>