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4050"/>
        <w:gridCol w:w="3870"/>
      </w:tblGrid>
      <w:tr w:rsidR="00A10ADD" w:rsidRPr="00A10ADD" w:rsidTr="00290BB3">
        <w:tc>
          <w:tcPr>
            <w:tcW w:w="2335" w:type="dxa"/>
          </w:tcPr>
          <w:p w:rsidR="00A10ADD" w:rsidRPr="00A10ADD" w:rsidRDefault="00A10ADD">
            <w:pPr>
              <w:rPr>
                <w:b/>
              </w:rPr>
            </w:pPr>
          </w:p>
        </w:tc>
        <w:tc>
          <w:tcPr>
            <w:tcW w:w="3600" w:type="dxa"/>
          </w:tcPr>
          <w:p w:rsidR="00A10ADD" w:rsidRPr="00A10ADD" w:rsidRDefault="0006275A">
            <w:pPr>
              <w:rPr>
                <w:b/>
              </w:rPr>
            </w:pPr>
            <w:hyperlink r:id="rId5" w:history="1">
              <w:r w:rsidR="00A10ADD" w:rsidRPr="0006275A">
                <w:rPr>
                  <w:rStyle w:val="Hyperlink"/>
                  <w:b/>
                </w:rPr>
                <w:t>COE Outstanding Researcher Award</w:t>
              </w:r>
            </w:hyperlink>
          </w:p>
        </w:tc>
        <w:tc>
          <w:tcPr>
            <w:tcW w:w="4050" w:type="dxa"/>
          </w:tcPr>
          <w:p w:rsidR="00A10ADD" w:rsidRPr="00A10ADD" w:rsidRDefault="0006275A" w:rsidP="0006275A">
            <w:pPr>
              <w:rPr>
                <w:b/>
              </w:rPr>
            </w:pPr>
            <w:hyperlink r:id="rId6" w:history="1">
              <w:r w:rsidRPr="0006275A">
                <w:rPr>
                  <w:rStyle w:val="Hyperlink"/>
                  <w:b/>
                </w:rPr>
                <w:t xml:space="preserve">Outstanding </w:t>
              </w:r>
              <w:r w:rsidR="00A10ADD" w:rsidRPr="0006275A">
                <w:rPr>
                  <w:rStyle w:val="Hyperlink"/>
                  <w:b/>
                </w:rPr>
                <w:t>University Researcher Award</w:t>
              </w:r>
            </w:hyperlink>
          </w:p>
        </w:tc>
        <w:tc>
          <w:tcPr>
            <w:tcW w:w="3870" w:type="dxa"/>
          </w:tcPr>
          <w:p w:rsidR="00A10ADD" w:rsidRPr="00A10ADD" w:rsidRDefault="0006275A">
            <w:pPr>
              <w:rPr>
                <w:b/>
              </w:rPr>
            </w:pPr>
            <w:hyperlink r:id="rId7" w:history="1">
              <w:r w:rsidR="00A10ADD" w:rsidRPr="0006275A">
                <w:rPr>
                  <w:rStyle w:val="Hyperlink"/>
                  <w:b/>
                </w:rPr>
                <w:t>University Research Initiative Award</w:t>
              </w:r>
            </w:hyperlink>
          </w:p>
        </w:tc>
      </w:tr>
      <w:tr w:rsidR="00A10ADD" w:rsidTr="00290BB3">
        <w:tc>
          <w:tcPr>
            <w:tcW w:w="2335" w:type="dxa"/>
          </w:tcPr>
          <w:p w:rsidR="00A10ADD" w:rsidRPr="00A10ADD" w:rsidRDefault="00A10ADD">
            <w:pPr>
              <w:rPr>
                <w:b/>
              </w:rPr>
            </w:pPr>
            <w:r w:rsidRPr="00A10ADD">
              <w:rPr>
                <w:b/>
              </w:rPr>
              <w:t>Criteria for eligibility</w:t>
            </w:r>
          </w:p>
        </w:tc>
        <w:tc>
          <w:tcPr>
            <w:tcW w:w="3600" w:type="dxa"/>
          </w:tcPr>
          <w:p w:rsidR="00A10ADD" w:rsidRDefault="00A10ADD">
            <w:r w:rsidRPr="00A10ADD">
              <w:t>not administrator; not URC member; may only receive award once; may only be nominated for one university research award at a time (not research initiative and university researcher simultaneously)</w:t>
            </w:r>
          </w:p>
        </w:tc>
        <w:tc>
          <w:tcPr>
            <w:tcW w:w="4050" w:type="dxa"/>
          </w:tcPr>
          <w:p w:rsidR="00A10ADD" w:rsidRDefault="00A10ADD">
            <w:r w:rsidRPr="00A10ADD">
              <w:t>must have received COE Research Award; not administrator; not URC member; may only receive award once; may only be nominated for one university research award at a time (not research initiative and university researcher simultaneously)</w:t>
            </w:r>
          </w:p>
        </w:tc>
        <w:tc>
          <w:tcPr>
            <w:tcW w:w="3870" w:type="dxa"/>
          </w:tcPr>
          <w:p w:rsidR="00A10ADD" w:rsidRDefault="00A10ADD" w:rsidP="00A10ADD">
            <w:r w:rsidRPr="00A10ADD">
              <w:t xml:space="preserve">5 years or less at a university; currently involved in research; URC members ineligible, </w:t>
            </w:r>
            <w:r>
              <w:t>previous</w:t>
            </w:r>
            <w:r w:rsidRPr="00A10ADD">
              <w:t xml:space="preserve"> recipients ineligible; may only be nominated for University Research Award or Research Initiative Award</w:t>
            </w:r>
            <w:r>
              <w:t>, not both</w:t>
            </w:r>
          </w:p>
        </w:tc>
      </w:tr>
      <w:tr w:rsidR="00A10ADD" w:rsidTr="00290BB3">
        <w:tc>
          <w:tcPr>
            <w:tcW w:w="2335" w:type="dxa"/>
          </w:tcPr>
          <w:p w:rsidR="00A10ADD" w:rsidRPr="00A10ADD" w:rsidRDefault="00A10ADD">
            <w:pPr>
              <w:rPr>
                <w:b/>
              </w:rPr>
            </w:pPr>
            <w:r w:rsidRPr="00A10ADD">
              <w:rPr>
                <w:b/>
              </w:rPr>
              <w:t>Body responsible for choosing award winner</w:t>
            </w:r>
          </w:p>
        </w:tc>
        <w:tc>
          <w:tcPr>
            <w:tcW w:w="3600" w:type="dxa"/>
          </w:tcPr>
          <w:p w:rsidR="00A10ADD" w:rsidRDefault="00A10ADD">
            <w:r>
              <w:t>College Research Committee</w:t>
            </w:r>
          </w:p>
        </w:tc>
        <w:tc>
          <w:tcPr>
            <w:tcW w:w="4050" w:type="dxa"/>
          </w:tcPr>
          <w:p w:rsidR="00A10ADD" w:rsidRDefault="00A10ADD">
            <w:r>
              <w:t>University Research Council</w:t>
            </w:r>
          </w:p>
        </w:tc>
        <w:tc>
          <w:tcPr>
            <w:tcW w:w="3870" w:type="dxa"/>
          </w:tcPr>
          <w:p w:rsidR="00A10ADD" w:rsidRDefault="00A10ADD">
            <w:r>
              <w:t>University Research Council</w:t>
            </w:r>
          </w:p>
        </w:tc>
      </w:tr>
      <w:tr w:rsidR="00A10ADD" w:rsidTr="00290BB3">
        <w:tc>
          <w:tcPr>
            <w:tcW w:w="2335" w:type="dxa"/>
          </w:tcPr>
          <w:p w:rsidR="00A10ADD" w:rsidRPr="00A10ADD" w:rsidRDefault="00A10ADD">
            <w:pPr>
              <w:rPr>
                <w:b/>
              </w:rPr>
            </w:pPr>
            <w:r w:rsidRPr="00A10ADD">
              <w:rPr>
                <w:b/>
              </w:rPr>
              <w:t>Process for choosing award winner</w:t>
            </w:r>
          </w:p>
        </w:tc>
        <w:tc>
          <w:tcPr>
            <w:tcW w:w="3600" w:type="dxa"/>
          </w:tcPr>
          <w:p w:rsidR="00A10ADD" w:rsidRDefault="00A10ADD">
            <w:r w:rsidRPr="00A10ADD">
              <w:t>CRC reads and makes recommendations based on rubric and criteria provided by University research award guidelines</w:t>
            </w:r>
          </w:p>
        </w:tc>
        <w:tc>
          <w:tcPr>
            <w:tcW w:w="4050" w:type="dxa"/>
          </w:tcPr>
          <w:p w:rsidR="00A10ADD" w:rsidRDefault="00A10ADD">
            <w:r>
              <w:t>B</w:t>
            </w:r>
            <w:r w:rsidRPr="00A10ADD">
              <w:t>ased on rubric and criteria provided by University research award guidelines</w:t>
            </w:r>
          </w:p>
        </w:tc>
        <w:tc>
          <w:tcPr>
            <w:tcW w:w="3870" w:type="dxa"/>
          </w:tcPr>
          <w:p w:rsidR="00A10ADD" w:rsidRDefault="00A10ADD">
            <w:r>
              <w:t>B</w:t>
            </w:r>
            <w:r w:rsidRPr="00A10ADD">
              <w:t>ased on rubric and criteria provided by University research award guidelines</w:t>
            </w:r>
          </w:p>
        </w:tc>
      </w:tr>
      <w:tr w:rsidR="00A10ADD" w:rsidTr="00290BB3">
        <w:tc>
          <w:tcPr>
            <w:tcW w:w="2335" w:type="dxa"/>
          </w:tcPr>
          <w:p w:rsidR="00A10ADD" w:rsidRPr="00A10ADD" w:rsidRDefault="00A10ADD">
            <w:pPr>
              <w:rPr>
                <w:b/>
              </w:rPr>
            </w:pPr>
            <w:r w:rsidRPr="00A10ADD">
              <w:rPr>
                <w:b/>
              </w:rPr>
              <w:t>Submission Deadline</w:t>
            </w:r>
          </w:p>
        </w:tc>
        <w:tc>
          <w:tcPr>
            <w:tcW w:w="3600" w:type="dxa"/>
          </w:tcPr>
          <w:p w:rsidR="00A10ADD" w:rsidRDefault="00A10ADD">
            <w:r>
              <w:t>September 15</w:t>
            </w:r>
          </w:p>
        </w:tc>
        <w:tc>
          <w:tcPr>
            <w:tcW w:w="4050" w:type="dxa"/>
          </w:tcPr>
          <w:p w:rsidR="00A10ADD" w:rsidRDefault="00A10ADD">
            <w:r>
              <w:t>October 2</w:t>
            </w:r>
          </w:p>
        </w:tc>
        <w:tc>
          <w:tcPr>
            <w:tcW w:w="3870" w:type="dxa"/>
          </w:tcPr>
          <w:p w:rsidR="00A10ADD" w:rsidRDefault="00A10ADD">
            <w:r>
              <w:t>October 2</w:t>
            </w:r>
          </w:p>
        </w:tc>
      </w:tr>
      <w:tr w:rsidR="00A10ADD" w:rsidTr="00290BB3">
        <w:tc>
          <w:tcPr>
            <w:tcW w:w="2335" w:type="dxa"/>
          </w:tcPr>
          <w:p w:rsidR="00A10ADD" w:rsidRPr="00A10ADD" w:rsidRDefault="00A10ADD">
            <w:pPr>
              <w:rPr>
                <w:b/>
              </w:rPr>
            </w:pPr>
            <w:r w:rsidRPr="00A10ADD">
              <w:rPr>
                <w:b/>
              </w:rPr>
              <w:t>Award</w:t>
            </w:r>
          </w:p>
        </w:tc>
        <w:tc>
          <w:tcPr>
            <w:tcW w:w="3600" w:type="dxa"/>
          </w:tcPr>
          <w:p w:rsidR="00A10ADD" w:rsidRDefault="00A10ADD">
            <w:r>
              <w:t>$500 for equipment</w:t>
            </w:r>
          </w:p>
        </w:tc>
        <w:tc>
          <w:tcPr>
            <w:tcW w:w="4050" w:type="dxa"/>
          </w:tcPr>
          <w:p w:rsidR="00A10ADD" w:rsidRDefault="00A10ADD">
            <w:r w:rsidRPr="00A10ADD">
              <w:t>$500 is to be used for any expenditure allowable within University budgetary guidelines with the exception of faculty salary</w:t>
            </w:r>
          </w:p>
        </w:tc>
        <w:tc>
          <w:tcPr>
            <w:tcW w:w="3870" w:type="dxa"/>
          </w:tcPr>
          <w:p w:rsidR="00A10ADD" w:rsidRDefault="00A10ADD">
            <w:r w:rsidRPr="00A10ADD">
              <w:t>$500 is to be used for any expenditure allowable within University budgetary guidelines with the exception of faculty salary</w:t>
            </w:r>
          </w:p>
        </w:tc>
      </w:tr>
      <w:tr w:rsidR="00A10ADD" w:rsidTr="00290BB3">
        <w:tc>
          <w:tcPr>
            <w:tcW w:w="2335" w:type="dxa"/>
          </w:tcPr>
          <w:p w:rsidR="00A10ADD" w:rsidRPr="00A10ADD" w:rsidRDefault="00A10ADD">
            <w:pPr>
              <w:rPr>
                <w:b/>
              </w:rPr>
            </w:pPr>
            <w:r w:rsidRPr="00A10ADD">
              <w:rPr>
                <w:b/>
              </w:rPr>
              <w:t>Recognition</w:t>
            </w:r>
          </w:p>
        </w:tc>
        <w:tc>
          <w:tcPr>
            <w:tcW w:w="3600" w:type="dxa"/>
          </w:tcPr>
          <w:p w:rsidR="00A10ADD" w:rsidRDefault="00A10ADD"/>
        </w:tc>
        <w:tc>
          <w:tcPr>
            <w:tcW w:w="4050" w:type="dxa"/>
          </w:tcPr>
          <w:p w:rsidR="00A10ADD" w:rsidRDefault="00A10ADD">
            <w:r>
              <w:t>Award presentation at Founder’s Day (February 18)</w:t>
            </w:r>
          </w:p>
        </w:tc>
        <w:tc>
          <w:tcPr>
            <w:tcW w:w="3870" w:type="dxa"/>
          </w:tcPr>
          <w:p w:rsidR="00A10ADD" w:rsidRDefault="00A10ADD">
            <w:r w:rsidRPr="00A10ADD">
              <w:t>Award presentation at Founder’s Day (February 18)</w:t>
            </w:r>
            <w:bookmarkStart w:id="0" w:name="_GoBack"/>
            <w:bookmarkEnd w:id="0"/>
          </w:p>
        </w:tc>
      </w:tr>
      <w:tr w:rsidR="00A10ADD" w:rsidTr="00290BB3">
        <w:tc>
          <w:tcPr>
            <w:tcW w:w="2335" w:type="dxa"/>
          </w:tcPr>
          <w:p w:rsidR="00A10ADD" w:rsidRPr="00A10ADD" w:rsidRDefault="00A10ADD">
            <w:pPr>
              <w:rPr>
                <w:b/>
              </w:rPr>
            </w:pPr>
            <w:r w:rsidRPr="00A10ADD">
              <w:rPr>
                <w:b/>
              </w:rPr>
              <w:t>Application Requirements</w:t>
            </w:r>
          </w:p>
        </w:tc>
        <w:tc>
          <w:tcPr>
            <w:tcW w:w="3600" w:type="dxa"/>
          </w:tcPr>
          <w:p w:rsidR="00A10ADD" w:rsidRDefault="00FB279C">
            <w:r>
              <w:t xml:space="preserve">Use </w:t>
            </w:r>
            <w:hyperlink r:id="rId8" w:history="1">
              <w:r w:rsidRPr="00FB279C">
                <w:rPr>
                  <w:rStyle w:val="Hyperlink"/>
                </w:rPr>
                <w:t>University Researcher</w:t>
              </w:r>
            </w:hyperlink>
            <w:r>
              <w:t xml:space="preserve"> guidelines.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Nomination by faculty member or dept. chair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Written endorsement from chair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Cover sheet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Statement from nominee describing roles on research projects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Vita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1-3 external letters of support</w:t>
            </w:r>
          </w:p>
        </w:tc>
        <w:tc>
          <w:tcPr>
            <w:tcW w:w="4050" w:type="dxa"/>
          </w:tcPr>
          <w:p w:rsidR="00A10ADD" w:rsidRDefault="00FB279C">
            <w:r>
              <w:t xml:space="preserve">See </w:t>
            </w:r>
            <w:hyperlink r:id="rId9" w:history="1">
              <w:r w:rsidRPr="00FB279C">
                <w:rPr>
                  <w:rStyle w:val="Hyperlink"/>
                </w:rPr>
                <w:t>guidelines</w:t>
              </w:r>
            </w:hyperlink>
            <w:r>
              <w:t>.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Nomination by faculty member or dept. chair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Written endorsement from chair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Cover sheet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Statement from nominee describing roles on research projects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Vita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1-3 external letters of support</w:t>
            </w:r>
          </w:p>
        </w:tc>
        <w:tc>
          <w:tcPr>
            <w:tcW w:w="3870" w:type="dxa"/>
          </w:tcPr>
          <w:p w:rsidR="00A10ADD" w:rsidRDefault="00FB279C">
            <w:r>
              <w:t xml:space="preserve">See </w:t>
            </w:r>
            <w:hyperlink r:id="rId10" w:history="1">
              <w:r w:rsidRPr="00FB279C">
                <w:rPr>
                  <w:rStyle w:val="Hyperlink"/>
                </w:rPr>
                <w:t>guidelines</w:t>
              </w:r>
            </w:hyperlink>
            <w:r>
              <w:t>.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Nomination by faculty member or dept. chair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Written endorsement from chair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Cover sheet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Statement from nominee describing roles on research projects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Vita</w:t>
            </w:r>
          </w:p>
          <w:p w:rsidR="00FB279C" w:rsidRDefault="00FB279C" w:rsidP="00FB279C">
            <w:pPr>
              <w:pStyle w:val="ListParagraph"/>
              <w:numPr>
                <w:ilvl w:val="0"/>
                <w:numId w:val="1"/>
              </w:numPr>
            </w:pPr>
            <w:r>
              <w:t>1-3 external letters of support</w:t>
            </w:r>
          </w:p>
        </w:tc>
      </w:tr>
    </w:tbl>
    <w:p w:rsidR="00BB6160" w:rsidRDefault="00BB6160"/>
    <w:sectPr w:rsidR="00BB6160" w:rsidSect="00FB27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481F"/>
    <w:multiLevelType w:val="hybridMultilevel"/>
    <w:tmpl w:val="A9DE465C"/>
    <w:lvl w:ilvl="0" w:tplc="24123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DD"/>
    <w:rsid w:val="0006275A"/>
    <w:rsid w:val="00290BB3"/>
    <w:rsid w:val="00415D7D"/>
    <w:rsid w:val="00A10ADD"/>
    <w:rsid w:val="00BB6160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39511-8C87-4485-8550-F832555D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illinoisstate.edu/funding/awards/research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illinoisstate.edu/funding/awards/initiati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illinoisstate.edu/funding/awards/research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search.illinoisstate.edu/funding/awards/college/" TargetMode="External"/><Relationship Id="rId10" Type="http://schemas.openxmlformats.org/officeDocument/2006/relationships/hyperlink" Target="http://research.illinoisstate.edu/funding/awards/research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illinoisstate.edu/funding/awards/researc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Jennifer</dc:creator>
  <cp:keywords/>
  <dc:description/>
  <cp:lastModifiedBy>Dodson, Jennifer</cp:lastModifiedBy>
  <cp:revision>7</cp:revision>
  <dcterms:created xsi:type="dcterms:W3CDTF">2016-06-06T18:41:00Z</dcterms:created>
  <dcterms:modified xsi:type="dcterms:W3CDTF">2016-06-06T19:14:00Z</dcterms:modified>
</cp:coreProperties>
</file>